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F7" w:rsidRDefault="00DD20F7" w:rsidP="0081067D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3600" cy="8172450"/>
            <wp:effectExtent l="0" t="0" r="0" b="0"/>
            <wp:docPr id="1" name="Рисунок 1" descr="C:\Users\User\Desktop\сканы\план внеурочки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план внеурочки оо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0F7" w:rsidRDefault="00DD20F7" w:rsidP="0081067D">
      <w:pPr>
        <w:pStyle w:val="Default"/>
        <w:jc w:val="center"/>
        <w:rPr>
          <w:b/>
          <w:sz w:val="28"/>
          <w:szCs w:val="28"/>
        </w:rPr>
      </w:pPr>
    </w:p>
    <w:p w:rsidR="00DD20F7" w:rsidRDefault="00DD20F7" w:rsidP="0081067D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DD20F7" w:rsidRDefault="00DD20F7" w:rsidP="0081067D">
      <w:pPr>
        <w:pStyle w:val="Default"/>
        <w:jc w:val="center"/>
        <w:rPr>
          <w:b/>
          <w:sz w:val="28"/>
          <w:szCs w:val="28"/>
        </w:rPr>
      </w:pPr>
    </w:p>
    <w:p w:rsidR="00DD20F7" w:rsidRDefault="00DD20F7" w:rsidP="0081067D">
      <w:pPr>
        <w:pStyle w:val="Default"/>
        <w:jc w:val="center"/>
        <w:rPr>
          <w:b/>
          <w:sz w:val="28"/>
          <w:szCs w:val="28"/>
        </w:rPr>
      </w:pPr>
    </w:p>
    <w:p w:rsidR="0081067D" w:rsidRPr="0072191D" w:rsidRDefault="0081067D" w:rsidP="0081067D">
      <w:pPr>
        <w:pStyle w:val="Default"/>
        <w:jc w:val="center"/>
        <w:rPr>
          <w:b/>
          <w:sz w:val="28"/>
          <w:szCs w:val="28"/>
        </w:rPr>
      </w:pPr>
      <w:r w:rsidRPr="0072191D">
        <w:rPr>
          <w:b/>
          <w:sz w:val="28"/>
          <w:szCs w:val="28"/>
        </w:rPr>
        <w:lastRenderedPageBreak/>
        <w:t>Пояснительная записка</w:t>
      </w:r>
    </w:p>
    <w:p w:rsidR="0081067D" w:rsidRPr="0072191D" w:rsidRDefault="0081067D" w:rsidP="0081067D">
      <w:pPr>
        <w:pStyle w:val="Default"/>
        <w:jc w:val="center"/>
        <w:rPr>
          <w:b/>
          <w:sz w:val="28"/>
          <w:szCs w:val="28"/>
        </w:rPr>
      </w:pPr>
    </w:p>
    <w:p w:rsidR="005B1B65" w:rsidRPr="0072191D" w:rsidRDefault="005B1B65" w:rsidP="00AE1812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2191D">
        <w:rPr>
          <w:sz w:val="28"/>
          <w:szCs w:val="28"/>
        </w:rPr>
        <w:t xml:space="preserve">План внеурочной деятельности ФГОС ООО МБОУ «Грушевская ООШ» обеспечивает реализацию требований </w:t>
      </w:r>
      <w:r w:rsidRPr="0072191D">
        <w:rPr>
          <w:color w:val="auto"/>
          <w:sz w:val="28"/>
          <w:szCs w:val="28"/>
        </w:rPr>
        <w:t>Федерального государственного образовательного основного  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При отборе содержания и видов деятельности учтены интересы и потребности детей, родителей (законных представителей), рекомендации школьного психолога, опыт внеаудиторной и внеурочной деятельности педагогов.</w:t>
      </w:r>
    </w:p>
    <w:p w:rsidR="008258AD" w:rsidRPr="0072191D" w:rsidRDefault="008258AD" w:rsidP="008258AD">
      <w:pPr>
        <w:pStyle w:val="Default"/>
        <w:jc w:val="both"/>
        <w:rPr>
          <w:sz w:val="28"/>
          <w:szCs w:val="28"/>
        </w:rPr>
      </w:pPr>
      <w:r w:rsidRPr="0072191D">
        <w:rPr>
          <w:b/>
          <w:bCs/>
          <w:sz w:val="28"/>
          <w:szCs w:val="28"/>
        </w:rPr>
        <w:t xml:space="preserve">План внеурочной деятельности разработан с учетом требований следующих нормативных документов: 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bCs/>
          <w:color w:val="auto"/>
        </w:rPr>
      </w:pPr>
      <w:r>
        <w:rPr>
          <w:rFonts w:eastAsia="Calibri"/>
          <w:bCs/>
          <w:color w:val="auto"/>
        </w:rPr>
        <w:t>Федеральный закон Российской Федерации  29 декабря 2012 года № 273-ФЗ «Об образовании в Российской Федерации» (ред. от 24.03.2021).</w:t>
      </w:r>
    </w:p>
    <w:p w:rsidR="00FF3F3A" w:rsidRPr="009772CB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Федеральный закон Российской Федерации от 31 июля 2020 года №247-ФЗ «Об обязательных требованиях в Российской Федерации».</w:t>
      </w:r>
    </w:p>
    <w:p w:rsidR="00FF3F3A" w:rsidRPr="001B4762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Федеральный закон от 30 декабря 2020 года №519-ФЗ «О внесении изменений в Федеральный закон «О персональных данных».</w:t>
      </w:r>
    </w:p>
    <w:p w:rsidR="00FF3F3A" w:rsidRPr="001B4762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ФЗ № 85-ФЗ от 05 апреля 2021г «О внесении изменений в Федеральный закон «Об образовании в Российской Федерации».</w:t>
      </w:r>
    </w:p>
    <w:p w:rsidR="00FF3F3A" w:rsidRPr="009772CB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Изменения в Федеральный закон «Об образовании в Российской Федерации» (ФЗ № 144-ФЗ от 26 мая 2021 года) в части использования учебников.</w:t>
      </w:r>
    </w:p>
    <w:p w:rsidR="00FF3F3A" w:rsidRPr="009772CB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 (ред. 21.07.2020)</w:t>
      </w:r>
    </w:p>
    <w:p w:rsidR="00FF3F3A" w:rsidRPr="00EC6A38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Постановление Правительства Российской Федерации от 05 августа 2013 года №662 «Об осуществлении мониторинга системы образования» (ред. от 12.03.2020).</w:t>
      </w:r>
    </w:p>
    <w:p w:rsidR="00FF3F3A" w:rsidRPr="00EC6A38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Постановление Правительства Российской Федерации от 29 марта 2019 года №377 «Об утверждении государственной программы Российской Федерации «Научно-технологического развития Российской Федерации» (ред. от 31.03.2020)</w:t>
      </w:r>
    </w:p>
    <w:p w:rsidR="00FF3F3A" w:rsidRPr="005A209D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 (ред. от 15.03.2021)</w:t>
      </w:r>
    </w:p>
    <w:p w:rsidR="00FF3F3A" w:rsidRPr="005A209D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Постановление Главного государственного санитарного врача Российской Федерации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 (срок действия до 01.01.2027)».</w:t>
      </w:r>
    </w:p>
    <w:p w:rsidR="00FF3F3A" w:rsidRPr="009E4839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bCs/>
          <w:color w:val="auto"/>
        </w:rPr>
        <w:t>Постановление Главного государственного санитарного врача Российской Федерации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Приказ Министерства образования и науки Российской Федерации от 06 октября 2009 года № 373 «Об утверждении и введении в действие Федерального </w:t>
      </w:r>
      <w:r>
        <w:rPr>
          <w:rFonts w:eastAsia="Calibri"/>
          <w:color w:val="auto"/>
        </w:rPr>
        <w:lastRenderedPageBreak/>
        <w:t>государственного образовательного стандарта начального общего образования» (ред. приказа Министерства просвещения России от 11.12.2020 № 712).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образования и науки Российской Федерации от 19 декабря 2014 года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образования и науки Российской Федерации от 09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 (данный документ включен в перечень нормативно-правовых актов, на которые не распространяется требование об отмене с 01.01.2021г, установленное ФЗ от 31.07.2020 №247-ФЗ).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03 сентября 2019 года №465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критерии его формирования и требования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28 августа 2020 года № 442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общего, основного общего и среднего общего образования» (ред. от 20.11.2020 № 655).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02.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20 ноября 2020 года № 655 «О внесении изменения в порядок организации и осуществления образовательной деятельности по основным общеобразовательным программам -</w:t>
      </w:r>
      <w:r w:rsidRPr="0002275F">
        <w:rPr>
          <w:rFonts w:eastAsia="Calibri"/>
          <w:color w:val="auto"/>
        </w:rPr>
        <w:t xml:space="preserve"> </w:t>
      </w:r>
      <w:r>
        <w:rPr>
          <w:rFonts w:eastAsia="Calibri"/>
          <w:color w:val="auto"/>
        </w:rPr>
        <w:t>программам начального общего, основного общего и среднего общего образования, утвержденный приказом министерства просвещения РФ от 28 августа 2020 г. №442».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Приказ Министерства просвещения Российской Федерации от 11 декабря 2020 года № 712 «О внесении изменений в некоторые Федеральные государственные </w:t>
      </w:r>
      <w:r>
        <w:rPr>
          <w:rFonts w:eastAsia="Calibri"/>
          <w:color w:val="auto"/>
        </w:rPr>
        <w:lastRenderedPageBreak/>
        <w:t>образовательные стандарты общего образования по вопросам воспитания обучающихся».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23 декабря 2020 года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РФ от 20 мая 2020 года № 254».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Примерная основная образовательная программа начального общего образования (одобрена решением Федерального научно-методического объединения по общему образованию, протокол заседания от 8 апреля 2015 года № 1\15) (ред. протокола №3\15 от 2810.2015).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Примерная программа воспитания (одобрена решением федерального учебно-методического объединения по общему образованию, протокол от 02 июня 2020г. № 2\20).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Распоряжение Правительства Российской Федерации от 24 декабря 2013 года №2506-р «Концепция развития математического образования в Российской Федерации» (ред. 08.10.2020).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Распоряжение Правительства Российской Федерации от 09 апреля 2016 года №637-р «Концепция преподавания русского языка и литературы в Российской Федерации».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Распоряжение Правительства Российской Федерации от 03 июня 2017 года № 1155-р «Об утверждении Концепции программы поддержки детского и юношеского чтения в Российской Федерации».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образования Российской Федерации от 05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(ред. от 07.06.2017 № 506).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02.12.2019г № 649 «Об утверждении Целевой модели цифровой образовательной среды» (ред. постановления Правительства от 30.11.2019 № 1571).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Приказ Министерства просвещения Российской Федерации от 17 марта 2020 года №104 «Об организации образовательной деятельности в организациях, реализующих образовательные программы начального общего образования,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РФ»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Министерства образования и науки России от 25 мая 2015 года № 08-716 «Об изучении предметных областей: Основы религиозных культур и светской этики» и «Основы духовно-нравственной культуры народов России».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 xml:space="preserve">Письмо Министерства образования и науки Российской Федерации от 18 июня 2015 года № НТ-670\08 «О направлении методических рекомендаций»  </w:t>
      </w:r>
      <w:r>
        <w:rPr>
          <w:rFonts w:eastAsia="Calibri"/>
          <w:color w:val="auto"/>
        </w:rPr>
        <w:lastRenderedPageBreak/>
        <w:t>(Методические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образования).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департамента государственной политики в сфере воспитания детей и молодежи Министерства образования и науки РФ от 18 августа 2017 года № 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Министерства образования и науки Российской Федерации от 09 октября 2017 года № ТС-945\08 «О реализации прав граждан на получение образования на родном языке».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Министерства просвещения Российской Федерации от 05 сентября 2018 года № 03-ПГ-МП-42216 «Об участии учеников муниципальных и государственных школ РФ во внеурочной деятельности».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Министерства просвещения Российской Федерации от 20 декабря 2018 года № 03-510 «О направлении информации»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Министерства просвещения Российской Федерации от 01 ноября 2019 года № ТС-2782\03 «О направлении информации»</w:t>
      </w:r>
    </w:p>
    <w:p w:rsidR="00FF3F3A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Министерства просвещения Российской Федерации от 19 марта 2020 года № ГД-39\04 «О направлении методических рекомендаций».</w:t>
      </w:r>
    </w:p>
    <w:p w:rsidR="00FF3F3A" w:rsidRPr="00622AB3" w:rsidRDefault="00FF3F3A" w:rsidP="00FF3F3A">
      <w:pPr>
        <w:pStyle w:val="Default"/>
        <w:numPr>
          <w:ilvl w:val="0"/>
          <w:numId w:val="3"/>
        </w:numPr>
        <w:spacing w:line="276" w:lineRule="auto"/>
        <w:jc w:val="both"/>
        <w:rPr>
          <w:rFonts w:eastAsia="Calibri"/>
          <w:color w:val="auto"/>
        </w:rPr>
      </w:pPr>
      <w:r w:rsidRPr="00622AB3">
        <w:rPr>
          <w:rFonts w:eastAsia="Calibri"/>
        </w:rPr>
        <w:t>Положение о Всероссийском физкультурно-спортивном комплексе «Готов к труду и обороне» (ГТО)», утвержденное Постановлением Правительства РФ от 11 июня 2014 г. № 540.</w:t>
      </w:r>
    </w:p>
    <w:p w:rsidR="00FF3F3A" w:rsidRPr="0058722F" w:rsidRDefault="00FF3F3A" w:rsidP="00FF3F3A">
      <w:pPr>
        <w:pStyle w:val="Default"/>
        <w:spacing w:line="276" w:lineRule="auto"/>
        <w:jc w:val="both"/>
        <w:rPr>
          <w:rFonts w:eastAsia="Calibri"/>
          <w:color w:val="FF0000"/>
        </w:rPr>
      </w:pPr>
    </w:p>
    <w:p w:rsidR="00FF3F3A" w:rsidRPr="00622AB3" w:rsidRDefault="00FF3F3A" w:rsidP="00FF3F3A">
      <w:pPr>
        <w:pStyle w:val="Default"/>
        <w:spacing w:line="276" w:lineRule="auto"/>
        <w:jc w:val="center"/>
        <w:rPr>
          <w:rFonts w:eastAsia="Calibri"/>
          <w:b/>
          <w:color w:val="auto"/>
        </w:rPr>
      </w:pPr>
      <w:r w:rsidRPr="00622AB3">
        <w:rPr>
          <w:rFonts w:eastAsia="Calibri"/>
          <w:b/>
          <w:bCs/>
          <w:color w:val="auto"/>
        </w:rPr>
        <w:t>Региональный уровень</w:t>
      </w:r>
    </w:p>
    <w:p w:rsidR="00FF3F3A" w:rsidRDefault="00FF3F3A" w:rsidP="00FF3F3A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Calibri"/>
          <w:color w:val="auto"/>
        </w:rPr>
      </w:pPr>
      <w:r w:rsidRPr="00EF05C4">
        <w:rPr>
          <w:rFonts w:eastAsia="Calibri"/>
          <w:color w:val="auto"/>
        </w:rPr>
        <w:t>Закон Белгородской области от 31 октября 2014 года № 314 «Об образовании в Белгородской области»</w:t>
      </w:r>
      <w:r>
        <w:rPr>
          <w:rFonts w:eastAsia="Calibri"/>
          <w:color w:val="auto"/>
        </w:rPr>
        <w:t xml:space="preserve"> (в ред. законов Белгородской области от 02.07.2020 № 497).</w:t>
      </w:r>
    </w:p>
    <w:p w:rsidR="00FF3F3A" w:rsidRDefault="00FF3F3A" w:rsidP="00FF3F3A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 (в ред. постановления Правительства Белгородской области от 28.12.2020 № 616-пп)</w:t>
      </w:r>
      <w:r w:rsidRPr="00EF05C4">
        <w:rPr>
          <w:rFonts w:eastAsia="Calibri"/>
          <w:color w:val="auto"/>
        </w:rPr>
        <w:t xml:space="preserve">. </w:t>
      </w:r>
    </w:p>
    <w:p w:rsidR="00FF3F3A" w:rsidRDefault="00FF3F3A" w:rsidP="00FF3F3A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</w:rPr>
        <w:t>Письмо департамента образования Белгородской области от 26 марта 2020 года № 9-09\14\1780 «О направлении методических рекомендаций».</w:t>
      </w:r>
    </w:p>
    <w:p w:rsidR="00FF3F3A" w:rsidRDefault="00FF3F3A" w:rsidP="00FF3F3A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Calibri"/>
          <w:color w:val="auto"/>
        </w:rPr>
      </w:pPr>
      <w:r w:rsidRPr="00D02AEC">
        <w:rPr>
          <w:rFonts w:eastAsia="Calibri"/>
          <w:color w:val="auto"/>
        </w:rPr>
        <w:t xml:space="preserve">Приказ департамента образования Белгородской области от 27.08.2015 № 3593 «О введении интегрированного курса «Белгородоведение». </w:t>
      </w:r>
    </w:p>
    <w:p w:rsidR="00FF3F3A" w:rsidRPr="003625D3" w:rsidRDefault="00FF3F3A" w:rsidP="00FF3F3A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Calibri"/>
          <w:color w:val="auto"/>
        </w:rPr>
      </w:pPr>
      <w:r w:rsidRPr="003625D3">
        <w:rPr>
          <w:rFonts w:eastAsia="Calibri"/>
        </w:rPr>
        <w:t>Письмо департамента образования Белгородской области от 01апреля 2016г. № 9-09/01/2104« О «ступенчатом» режиме обучения в 1 классе»</w:t>
      </w:r>
    </w:p>
    <w:p w:rsidR="00FF3F3A" w:rsidRPr="00622AB3" w:rsidRDefault="00FF3F3A" w:rsidP="00FF3F3A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Calibri"/>
          <w:color w:val="auto"/>
        </w:rPr>
      </w:pPr>
      <w:r w:rsidRPr="001B4762">
        <w:rPr>
          <w:rFonts w:eastAsia="Calibri"/>
        </w:rPr>
        <w:t>Письмо Департамента образования Белгородской области о формировании календарного учебного графика общеобразовательных организаций области в 2021-2022 учебном году.</w:t>
      </w:r>
    </w:p>
    <w:p w:rsidR="00FF3F3A" w:rsidRPr="001B4762" w:rsidRDefault="00FF3F3A" w:rsidP="00FF3F3A">
      <w:pPr>
        <w:pStyle w:val="Default"/>
        <w:numPr>
          <w:ilvl w:val="0"/>
          <w:numId w:val="4"/>
        </w:numPr>
        <w:spacing w:line="276" w:lineRule="auto"/>
        <w:jc w:val="both"/>
        <w:rPr>
          <w:rFonts w:eastAsia="Calibri"/>
          <w:color w:val="auto"/>
        </w:rPr>
      </w:pPr>
      <w:r>
        <w:rPr>
          <w:rFonts w:eastAsia="Calibri"/>
        </w:rPr>
        <w:t>Инструкивно-методические письма на 2021-2022 учебный год.</w:t>
      </w:r>
    </w:p>
    <w:p w:rsidR="00FF3F3A" w:rsidRDefault="00FF3F3A" w:rsidP="00FF3F3A">
      <w:pPr>
        <w:pStyle w:val="Default"/>
        <w:spacing w:line="276" w:lineRule="auto"/>
        <w:jc w:val="center"/>
        <w:rPr>
          <w:rFonts w:eastAsia="Calibri"/>
          <w:b/>
        </w:rPr>
      </w:pPr>
    </w:p>
    <w:p w:rsidR="00FF3F3A" w:rsidRDefault="00FF3F3A" w:rsidP="00FF3F3A">
      <w:pPr>
        <w:pStyle w:val="Default"/>
        <w:spacing w:line="276" w:lineRule="auto"/>
        <w:jc w:val="center"/>
        <w:rPr>
          <w:rFonts w:eastAsia="Calibri"/>
          <w:b/>
        </w:rPr>
      </w:pPr>
      <w:r w:rsidRPr="00DE6653">
        <w:rPr>
          <w:rFonts w:eastAsia="Calibri"/>
          <w:b/>
        </w:rPr>
        <w:t>Уровень ОО</w:t>
      </w:r>
    </w:p>
    <w:p w:rsidR="00FF3F3A" w:rsidRPr="00DE6653" w:rsidRDefault="00FF3F3A" w:rsidP="00FF3F3A">
      <w:pPr>
        <w:pStyle w:val="Default"/>
        <w:numPr>
          <w:ilvl w:val="0"/>
          <w:numId w:val="2"/>
        </w:numPr>
        <w:spacing w:line="276" w:lineRule="auto"/>
        <w:ind w:left="284" w:hanging="284"/>
        <w:rPr>
          <w:rFonts w:eastAsia="Calibri"/>
        </w:rPr>
      </w:pPr>
      <w:r w:rsidRPr="00DE6653">
        <w:rPr>
          <w:rFonts w:eastAsia="Calibri"/>
        </w:rPr>
        <w:t>Устав М</w:t>
      </w:r>
      <w:r>
        <w:rPr>
          <w:rFonts w:eastAsia="Calibri"/>
        </w:rPr>
        <w:t>Б</w:t>
      </w:r>
      <w:r w:rsidRPr="00DE6653">
        <w:rPr>
          <w:rFonts w:eastAsia="Calibri"/>
        </w:rPr>
        <w:t>ОУ «Грушевская ООШ»</w:t>
      </w:r>
    </w:p>
    <w:p w:rsidR="00FF3F3A" w:rsidRPr="00DE6653" w:rsidRDefault="00FF3F3A" w:rsidP="00FF3F3A">
      <w:pPr>
        <w:pStyle w:val="Default"/>
        <w:numPr>
          <w:ilvl w:val="0"/>
          <w:numId w:val="2"/>
        </w:numPr>
        <w:spacing w:line="276" w:lineRule="auto"/>
        <w:ind w:left="284" w:hanging="284"/>
        <w:rPr>
          <w:rFonts w:eastAsia="Calibri"/>
        </w:rPr>
      </w:pPr>
      <w:r w:rsidRPr="00DE6653">
        <w:rPr>
          <w:rFonts w:eastAsia="Calibri"/>
        </w:rPr>
        <w:lastRenderedPageBreak/>
        <w:t>Основная образовательная программа НОО</w:t>
      </w:r>
      <w:r w:rsidRPr="001B4762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DE6653">
        <w:rPr>
          <w:rFonts w:eastAsia="Calibri"/>
        </w:rPr>
        <w:t>М</w:t>
      </w:r>
      <w:r>
        <w:rPr>
          <w:rFonts w:eastAsia="Calibri"/>
        </w:rPr>
        <w:t>Б</w:t>
      </w:r>
      <w:r w:rsidRPr="00DE6653">
        <w:rPr>
          <w:rFonts w:eastAsia="Calibri"/>
        </w:rPr>
        <w:t>ОУ «Грушевская ООШ»</w:t>
      </w:r>
    </w:p>
    <w:p w:rsidR="00FF3F3A" w:rsidRDefault="00FF3F3A" w:rsidP="00FF3F3A">
      <w:pPr>
        <w:pStyle w:val="Default"/>
        <w:numPr>
          <w:ilvl w:val="0"/>
          <w:numId w:val="2"/>
        </w:numPr>
        <w:spacing w:line="276" w:lineRule="auto"/>
        <w:ind w:left="284" w:hanging="284"/>
        <w:rPr>
          <w:rFonts w:eastAsia="Calibri"/>
        </w:rPr>
      </w:pPr>
      <w:r>
        <w:rPr>
          <w:rFonts w:eastAsia="Calibri"/>
        </w:rPr>
        <w:t>Рабочая программа воспитания МБОУ «Грушевская ООШ»</w:t>
      </w:r>
    </w:p>
    <w:p w:rsidR="00FF3F3A" w:rsidRPr="0054080C" w:rsidRDefault="00FF3F3A" w:rsidP="00FF3F3A">
      <w:pPr>
        <w:pStyle w:val="Default"/>
        <w:numPr>
          <w:ilvl w:val="0"/>
          <w:numId w:val="2"/>
        </w:numPr>
        <w:spacing w:line="276" w:lineRule="auto"/>
        <w:ind w:left="284" w:hanging="284"/>
        <w:rPr>
          <w:rFonts w:eastAsia="Calibri"/>
        </w:rPr>
      </w:pPr>
      <w:r w:rsidRPr="0054080C">
        <w:rPr>
          <w:rFonts w:eastAsia="Calibri"/>
          <w:spacing w:val="-2"/>
        </w:rPr>
        <w:t xml:space="preserve">Примерные и авторские программы по </w:t>
      </w:r>
      <w:r w:rsidRPr="0054080C">
        <w:rPr>
          <w:spacing w:val="-2"/>
        </w:rPr>
        <w:t>курсам и факультативам внеурочной деятельности.</w:t>
      </w:r>
    </w:p>
    <w:p w:rsidR="0073411F" w:rsidRPr="0072191D" w:rsidRDefault="0073411F" w:rsidP="0073411F">
      <w:pPr>
        <w:pStyle w:val="Default"/>
        <w:jc w:val="center"/>
        <w:rPr>
          <w:b/>
          <w:bCs/>
          <w:sz w:val="28"/>
          <w:szCs w:val="28"/>
        </w:rPr>
      </w:pPr>
    </w:p>
    <w:p w:rsidR="00A602CD" w:rsidRPr="0072191D" w:rsidRDefault="008258AD" w:rsidP="0073411F">
      <w:pPr>
        <w:pStyle w:val="Default"/>
        <w:ind w:firstLine="708"/>
        <w:jc w:val="both"/>
        <w:rPr>
          <w:sz w:val="28"/>
          <w:szCs w:val="28"/>
        </w:rPr>
      </w:pPr>
      <w:r w:rsidRPr="0072191D">
        <w:rPr>
          <w:sz w:val="28"/>
          <w:szCs w:val="28"/>
        </w:rPr>
        <w:t xml:space="preserve">План внеурочной деятельности является частью образовательной программы муниципального бюджетного общеобразовательного учреждения </w:t>
      </w:r>
      <w:r w:rsidR="00A602CD" w:rsidRPr="0072191D">
        <w:rPr>
          <w:sz w:val="28"/>
          <w:szCs w:val="28"/>
        </w:rPr>
        <w:t>«Грушевская основная общеобразовательная школа Волоконовского района Белгородской области».</w:t>
      </w:r>
    </w:p>
    <w:p w:rsidR="008B2B27" w:rsidRPr="002B6642" w:rsidRDefault="008B2B27" w:rsidP="00AE1812">
      <w:pPr>
        <w:pStyle w:val="Default"/>
        <w:ind w:firstLine="708"/>
        <w:jc w:val="both"/>
        <w:rPr>
          <w:sz w:val="28"/>
          <w:szCs w:val="28"/>
        </w:rPr>
      </w:pPr>
      <w:r w:rsidRPr="0072191D">
        <w:rPr>
          <w:sz w:val="28"/>
          <w:szCs w:val="28"/>
        </w:rPr>
        <w:t xml:space="preserve">В соответствии с федеральным государственным образовательным стандартом основного общего образования (ФГОС </w:t>
      </w:r>
      <w:r w:rsidRPr="0072191D">
        <w:rPr>
          <w:sz w:val="28"/>
          <w:szCs w:val="28"/>
          <w:lang w:val="en-US"/>
        </w:rPr>
        <w:t>O</w:t>
      </w:r>
      <w:r w:rsidRPr="0072191D">
        <w:rPr>
          <w:sz w:val="28"/>
          <w:szCs w:val="28"/>
        </w:rPr>
        <w:t xml:space="preserve">ОО) основная </w:t>
      </w:r>
      <w:r w:rsidRPr="002B6642">
        <w:rPr>
          <w:sz w:val="28"/>
          <w:szCs w:val="28"/>
        </w:rPr>
        <w:t xml:space="preserve">образовательная программа основного общего образования реализуется образовательным учреждением, в том числе, и через внеурочную деятельность. </w:t>
      </w:r>
    </w:p>
    <w:p w:rsidR="003C1D9A" w:rsidRPr="002B6642" w:rsidRDefault="003C1D9A" w:rsidP="003C1D9A">
      <w:pPr>
        <w:pStyle w:val="Default"/>
        <w:jc w:val="center"/>
        <w:rPr>
          <w:b/>
          <w:sz w:val="28"/>
          <w:szCs w:val="28"/>
        </w:rPr>
      </w:pPr>
      <w:r w:rsidRPr="002B6642">
        <w:rPr>
          <w:b/>
          <w:sz w:val="28"/>
          <w:szCs w:val="28"/>
        </w:rPr>
        <w:t>2. Общая характеристика плана внеурочной деятельности</w:t>
      </w:r>
    </w:p>
    <w:p w:rsidR="00A602CD" w:rsidRPr="002B6642" w:rsidRDefault="00A602CD" w:rsidP="00112E8B">
      <w:pPr>
        <w:pStyle w:val="Default"/>
        <w:ind w:firstLine="426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Под внеурочной деятельностью в рамках реализации ФГОС ООО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основного общего образования. </w:t>
      </w:r>
    </w:p>
    <w:p w:rsidR="00A602CD" w:rsidRPr="002B6642" w:rsidRDefault="00A602CD" w:rsidP="0073411F">
      <w:pPr>
        <w:pStyle w:val="Default"/>
        <w:ind w:firstLine="708"/>
        <w:jc w:val="both"/>
        <w:rPr>
          <w:sz w:val="28"/>
          <w:szCs w:val="28"/>
        </w:rPr>
      </w:pPr>
      <w:r w:rsidRPr="002B6642">
        <w:rPr>
          <w:b/>
          <w:bCs/>
          <w:sz w:val="28"/>
          <w:szCs w:val="28"/>
        </w:rPr>
        <w:t xml:space="preserve">Внеурочная деятельность организуется по направлениям развития личности: </w:t>
      </w:r>
    </w:p>
    <w:p w:rsidR="00A602CD" w:rsidRPr="002B6642" w:rsidRDefault="00A602CD" w:rsidP="00A602C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физкультурно-спортивное; духовно-нравственное; общеинтеллектуальное; социальное; общекультурное, в том числе через такие формы, как экскурсии, кружки, секции, конференции, ученическое научное общество, олимпиады, соревнования, конкурсы, фестивали, поисковые и научные исследования, общественно-полезные практики. </w:t>
      </w:r>
    </w:p>
    <w:p w:rsidR="00A602CD" w:rsidRPr="002B6642" w:rsidRDefault="00A602CD" w:rsidP="00112E8B">
      <w:pPr>
        <w:pStyle w:val="Default"/>
        <w:ind w:firstLine="709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План внеурочной деятельности определяет состав и структуру направлений, формы организации, объём внеурочной деятельности, продолжительность занятий с учётом интересов обучающихся и возможностей образовательной организации. </w:t>
      </w:r>
    </w:p>
    <w:p w:rsidR="00A602CD" w:rsidRPr="002B6642" w:rsidRDefault="00A602CD" w:rsidP="00112E8B">
      <w:pPr>
        <w:pStyle w:val="Default"/>
        <w:ind w:firstLine="426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План внеурочной деятельности направлен на достижение обучающимися планируемых результатов освоения основной образовательной программы основного общего образования. </w:t>
      </w:r>
    </w:p>
    <w:p w:rsidR="00A602CD" w:rsidRPr="002B6642" w:rsidRDefault="00A602CD" w:rsidP="00112E8B">
      <w:pPr>
        <w:pStyle w:val="Default"/>
        <w:ind w:firstLine="426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занятий, рассматриваются  педагогическим советом ОУ и утверждается директором школы. </w:t>
      </w:r>
    </w:p>
    <w:p w:rsidR="008B2B27" w:rsidRPr="002B6642" w:rsidRDefault="008B2B27" w:rsidP="008258AD">
      <w:pPr>
        <w:pStyle w:val="Default"/>
        <w:jc w:val="both"/>
        <w:rPr>
          <w:sz w:val="28"/>
          <w:szCs w:val="28"/>
        </w:rPr>
      </w:pPr>
    </w:p>
    <w:p w:rsidR="00A602CD" w:rsidRPr="002B6642" w:rsidRDefault="00A602CD" w:rsidP="00112E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Цели внеурочной деятельности</w:t>
      </w:r>
    </w:p>
    <w:p w:rsidR="00A602CD" w:rsidRPr="002B6642" w:rsidRDefault="00A602CD" w:rsidP="00A6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ценностей.</w:t>
      </w:r>
    </w:p>
    <w:p w:rsidR="00A602CD" w:rsidRPr="002B6642" w:rsidRDefault="00A602CD" w:rsidP="00A6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lastRenderedPageBreak/>
        <w:t>•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112E8B" w:rsidRPr="002B6642" w:rsidRDefault="00A602CD" w:rsidP="0011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Создание условий для многогранного развития и социализации каждого ребенка в свободное от учёбы время.</w:t>
      </w:r>
    </w:p>
    <w:p w:rsidR="00112E8B" w:rsidRPr="002B6642" w:rsidRDefault="00112E8B" w:rsidP="00112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Создание условий для предпрофильной подготовки обучающихся.</w:t>
      </w:r>
    </w:p>
    <w:p w:rsidR="00A602CD" w:rsidRPr="002B6642" w:rsidRDefault="00A602CD" w:rsidP="0011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3адачи внеурочной деятельности</w:t>
      </w:r>
    </w:p>
    <w:p w:rsidR="00A602CD" w:rsidRPr="002B6642" w:rsidRDefault="00A602CD" w:rsidP="00112E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Задачи внеурочной деятельности согласуются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A602CD" w:rsidRPr="002B6642" w:rsidRDefault="00A602CD" w:rsidP="00A6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1. Развитие позитивного отношения к базовым общественным ценностям (человек, семья, Отечество, природа, мир, знания, труд, культура)</w:t>
      </w:r>
    </w:p>
    <w:p w:rsidR="00A602CD" w:rsidRPr="002B6642" w:rsidRDefault="00A602CD" w:rsidP="00A6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воспитание гражданственности, патриотизма, уважения к правам, свободам и обязанностям человека;</w:t>
      </w:r>
    </w:p>
    <w:p w:rsidR="00A602CD" w:rsidRPr="002B6642" w:rsidRDefault="00A602CD" w:rsidP="00A6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воспитание нравственных чувств и этического сознания;</w:t>
      </w:r>
    </w:p>
    <w:p w:rsidR="00A602CD" w:rsidRPr="002B6642" w:rsidRDefault="00A602CD" w:rsidP="00A6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воспитание трудолюбия, творческого отношения к учению, труду, жизни;</w:t>
      </w:r>
    </w:p>
    <w:p w:rsidR="00A602CD" w:rsidRPr="002B6642" w:rsidRDefault="00A602CD" w:rsidP="00A6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воспитание ценностного отношения к природе, окружающей среде (экологическое воспитание);</w:t>
      </w:r>
    </w:p>
    <w:p w:rsidR="00A602CD" w:rsidRPr="002B6642" w:rsidRDefault="00A602CD" w:rsidP="00A6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A602CD" w:rsidRPr="002B6642" w:rsidRDefault="00A602CD" w:rsidP="00A6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2. Организация общественно-полезной и досуговой деятельности.</w:t>
      </w:r>
    </w:p>
    <w:p w:rsidR="00A602CD" w:rsidRPr="002B6642" w:rsidRDefault="00A602CD" w:rsidP="00A6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3. Формирование навыков позитивного коммуникативного общения с педагогами, сверстниками, родителями в решении общих проблем.</w:t>
      </w:r>
    </w:p>
    <w:p w:rsidR="00A602CD" w:rsidRPr="002B6642" w:rsidRDefault="00A602CD" w:rsidP="00A6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4. Создание комфортных условий для позитивного восприятия ценностей основного образования и более успешного освоения его содержания;</w:t>
      </w:r>
    </w:p>
    <w:p w:rsidR="00112E8B" w:rsidRPr="002B6642" w:rsidRDefault="00112E8B" w:rsidP="00A60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5. Организация мероприятий, направленных на ориентацию в мире профессий.</w:t>
      </w:r>
    </w:p>
    <w:p w:rsidR="00A602CD" w:rsidRPr="002B6642" w:rsidRDefault="00A602CD" w:rsidP="008258AD">
      <w:pPr>
        <w:pStyle w:val="Default"/>
        <w:jc w:val="both"/>
        <w:rPr>
          <w:sz w:val="28"/>
          <w:szCs w:val="28"/>
        </w:rPr>
      </w:pPr>
    </w:p>
    <w:p w:rsidR="008258AD" w:rsidRPr="002B6642" w:rsidRDefault="0073411F" w:rsidP="00112E8B">
      <w:pPr>
        <w:pStyle w:val="Default"/>
        <w:jc w:val="center"/>
        <w:rPr>
          <w:sz w:val="28"/>
          <w:szCs w:val="28"/>
        </w:rPr>
      </w:pPr>
      <w:r w:rsidRPr="002B6642">
        <w:rPr>
          <w:b/>
          <w:bCs/>
          <w:sz w:val="28"/>
          <w:szCs w:val="28"/>
        </w:rPr>
        <w:t>Модель организации внеурочной деятельности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b/>
          <w:bCs/>
          <w:sz w:val="28"/>
          <w:szCs w:val="28"/>
        </w:rPr>
        <w:t xml:space="preserve">Модель организации внеурочной деятельности школы — оптимизационная, </w:t>
      </w:r>
      <w:r w:rsidRPr="002B6642">
        <w:rPr>
          <w:sz w:val="28"/>
          <w:szCs w:val="28"/>
        </w:rPr>
        <w:t>в ее реализации принимают участие все педагогические работники учреждения (учителя, социальный педагог, педагог-психолог, учитель-логопед, старший вожатый и др.).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</w:t>
      </w:r>
      <w:r w:rsidR="002E160B">
        <w:rPr>
          <w:sz w:val="28"/>
          <w:szCs w:val="28"/>
        </w:rPr>
        <w:t xml:space="preserve"> методического пространства в ОО</w:t>
      </w:r>
      <w:r w:rsidRPr="002B6642">
        <w:rPr>
          <w:sz w:val="28"/>
          <w:szCs w:val="28"/>
        </w:rPr>
        <w:t xml:space="preserve">, содержательном и организационном единстве всех его структурных подразделений. </w:t>
      </w:r>
    </w:p>
    <w:p w:rsidR="008258AD" w:rsidRPr="002B6642" w:rsidRDefault="008258AD" w:rsidP="00112E8B">
      <w:pPr>
        <w:pStyle w:val="Default"/>
        <w:jc w:val="center"/>
        <w:rPr>
          <w:sz w:val="28"/>
          <w:szCs w:val="28"/>
        </w:rPr>
      </w:pPr>
      <w:r w:rsidRPr="002B6642">
        <w:rPr>
          <w:b/>
          <w:bCs/>
          <w:sz w:val="28"/>
          <w:szCs w:val="28"/>
        </w:rPr>
        <w:t>Механизм конструирования оптимизационной модели: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lastRenderedPageBreak/>
        <w:t xml:space="preserve">Для реализации внеурочной деятельности в школе организована оптимизационная модель внеурочной деятельности. Она заключается в оптимизации всех внутренних ресурсов школы и предполагает, что в ее реализации принимают участие все педагогические работники (классные руководители, педагог-организатор, социальный педагог, педагог-психолог, учителя по предметам).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Координирующую роль выполняет, классный руководитель, который в соответствии со своими функциями и задачами: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- 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- организует социально значимую, творческую деятельность обучающихся;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- ведёт учёт посещаемости занятий внеурочной деятельности.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8258AD" w:rsidRPr="002B6642" w:rsidRDefault="008258AD" w:rsidP="008258AD">
      <w:pPr>
        <w:pStyle w:val="Default"/>
        <w:jc w:val="both"/>
        <w:rPr>
          <w:b/>
          <w:sz w:val="28"/>
          <w:szCs w:val="28"/>
        </w:rPr>
      </w:pPr>
      <w:r w:rsidRPr="002B6642">
        <w:rPr>
          <w:sz w:val="28"/>
          <w:szCs w:val="28"/>
        </w:rPr>
        <w:t xml:space="preserve">Эффективное конструирование оптимизационной модели внеурочной деятельности опирается на следующие </w:t>
      </w:r>
      <w:r w:rsidRPr="002B6642">
        <w:rPr>
          <w:b/>
          <w:sz w:val="28"/>
          <w:szCs w:val="28"/>
        </w:rPr>
        <w:t xml:space="preserve">принципы: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1. 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самостроительства, самореализации, самоутверждения. </w:t>
      </w:r>
    </w:p>
    <w:p w:rsidR="00DC0E4E" w:rsidRPr="002B6642" w:rsidRDefault="008258AD" w:rsidP="00DC0E4E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</w:t>
      </w:r>
      <w:r w:rsidRPr="002B6642">
        <w:rPr>
          <w:sz w:val="28"/>
          <w:szCs w:val="28"/>
        </w:rPr>
        <w:lastRenderedPageBreak/>
        <w:t xml:space="preserve">возможности свободного выбора, осуществления проб </w:t>
      </w:r>
      <w:r w:rsidR="00DC0E4E" w:rsidRPr="002B6642">
        <w:rPr>
          <w:sz w:val="28"/>
          <w:szCs w:val="28"/>
        </w:rPr>
        <w:t>своих сил и способностей в различных видах деятельности, поиска</w:t>
      </w:r>
    </w:p>
    <w:p w:rsidR="00DC0E4E" w:rsidRPr="002B6642" w:rsidRDefault="00DC0E4E" w:rsidP="00DC0E4E">
      <w:pPr>
        <w:tabs>
          <w:tab w:val="left" w:pos="7935"/>
        </w:tabs>
        <w:rPr>
          <w:rFonts w:ascii="Times New Roman" w:hAnsi="Times New Roman" w:cs="Times New Roman"/>
        </w:rPr>
      </w:pPr>
      <w:r w:rsidRPr="002B6642">
        <w:rPr>
          <w:rFonts w:ascii="Times New Roman" w:hAnsi="Times New Roman" w:cs="Times New Roman"/>
        </w:rPr>
        <w:tab/>
      </w:r>
    </w:p>
    <w:p w:rsidR="008258AD" w:rsidRPr="002B6642" w:rsidRDefault="008258AD" w:rsidP="008258AD">
      <w:pPr>
        <w:pStyle w:val="Default"/>
        <w:pageBreakBefore/>
        <w:jc w:val="both"/>
        <w:rPr>
          <w:sz w:val="28"/>
          <w:szCs w:val="28"/>
        </w:rPr>
      </w:pPr>
      <w:r w:rsidRPr="002B6642">
        <w:rPr>
          <w:sz w:val="28"/>
          <w:szCs w:val="28"/>
        </w:rPr>
        <w:lastRenderedPageBreak/>
        <w:t>собственной ниши для удовлетворения п</w:t>
      </w:r>
      <w:r w:rsidR="00DF00B1" w:rsidRPr="002B6642">
        <w:rPr>
          <w:sz w:val="28"/>
          <w:szCs w:val="28"/>
        </w:rPr>
        <w:t>отребностей, желаний, интересов.</w:t>
      </w:r>
      <w:r w:rsidRPr="002B6642">
        <w:rPr>
          <w:sz w:val="28"/>
          <w:szCs w:val="28"/>
        </w:rPr>
        <w:t xml:space="preserve">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4. 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5. Принцип учета возможностей учебно-методического комплекта, используемого в образовательном процессе.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6.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безоценочный, при этом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Внеурочная деятельность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 </w:t>
      </w:r>
    </w:p>
    <w:p w:rsidR="00112E8B" w:rsidRPr="002B6642" w:rsidRDefault="00112E8B" w:rsidP="00112E8B">
      <w:pPr>
        <w:pStyle w:val="Default"/>
        <w:jc w:val="center"/>
        <w:rPr>
          <w:b/>
          <w:bCs/>
          <w:sz w:val="28"/>
          <w:szCs w:val="28"/>
        </w:rPr>
      </w:pPr>
    </w:p>
    <w:p w:rsidR="008258AD" w:rsidRPr="002B6642" w:rsidRDefault="008258AD" w:rsidP="00112E8B">
      <w:pPr>
        <w:pStyle w:val="Default"/>
        <w:jc w:val="center"/>
        <w:rPr>
          <w:sz w:val="28"/>
          <w:szCs w:val="28"/>
        </w:rPr>
      </w:pPr>
      <w:r w:rsidRPr="002B6642">
        <w:rPr>
          <w:b/>
          <w:bCs/>
          <w:sz w:val="28"/>
          <w:szCs w:val="28"/>
        </w:rPr>
        <w:t>Внеурочная деятельность организуется по следующим направлениям: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color w:val="auto"/>
          <w:sz w:val="28"/>
          <w:szCs w:val="28"/>
        </w:rPr>
        <w:t xml:space="preserve">- </w:t>
      </w:r>
      <w:r w:rsidR="00332B25" w:rsidRPr="002B6642">
        <w:rPr>
          <w:b/>
          <w:bCs/>
          <w:color w:val="auto"/>
          <w:sz w:val="28"/>
          <w:szCs w:val="28"/>
        </w:rPr>
        <w:t>Физкультурно-спортивное</w:t>
      </w:r>
      <w:r w:rsidR="002F7C4E" w:rsidRPr="002B6642">
        <w:rPr>
          <w:b/>
          <w:bCs/>
          <w:color w:val="auto"/>
          <w:sz w:val="28"/>
          <w:szCs w:val="28"/>
        </w:rPr>
        <w:t xml:space="preserve"> и оздоровительное</w:t>
      </w:r>
      <w:r w:rsidRPr="002B6642">
        <w:rPr>
          <w:b/>
          <w:bCs/>
          <w:color w:val="auto"/>
          <w:sz w:val="28"/>
          <w:szCs w:val="28"/>
        </w:rPr>
        <w:t xml:space="preserve"> направление</w:t>
      </w:r>
      <w:r w:rsidRPr="002B6642">
        <w:rPr>
          <w:b/>
          <w:bCs/>
          <w:sz w:val="28"/>
          <w:szCs w:val="28"/>
        </w:rPr>
        <w:t xml:space="preserve"> </w:t>
      </w:r>
      <w:r w:rsidRPr="002B6642">
        <w:rPr>
          <w:sz w:val="28"/>
          <w:szCs w:val="28"/>
        </w:rPr>
        <w:t xml:space="preserve">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- </w:t>
      </w:r>
      <w:r w:rsidRPr="002B6642">
        <w:rPr>
          <w:b/>
          <w:bCs/>
          <w:sz w:val="28"/>
          <w:szCs w:val="28"/>
        </w:rPr>
        <w:t xml:space="preserve">Духовно-нравственное направление </w:t>
      </w:r>
      <w:r w:rsidRPr="002B6642">
        <w:rPr>
          <w:sz w:val="28"/>
          <w:szCs w:val="28"/>
        </w:rPr>
        <w:t xml:space="preserve">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- </w:t>
      </w:r>
      <w:r w:rsidRPr="002B6642">
        <w:rPr>
          <w:b/>
          <w:bCs/>
          <w:sz w:val="28"/>
          <w:szCs w:val="28"/>
        </w:rPr>
        <w:t xml:space="preserve">Социальное направление </w:t>
      </w:r>
      <w:r w:rsidRPr="002B6642">
        <w:rPr>
          <w:sz w:val="28"/>
          <w:szCs w:val="28"/>
        </w:rPr>
        <w:t xml:space="preserve">помогает детям освоить разнообразные способы деятельности: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- трудовые, игровые, художественные, двигательные умения, развить активность и пробудить стремление к самостоятельности и творчеству.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- </w:t>
      </w:r>
      <w:r w:rsidRPr="002B6642">
        <w:rPr>
          <w:b/>
          <w:bCs/>
          <w:sz w:val="28"/>
          <w:szCs w:val="28"/>
        </w:rPr>
        <w:t xml:space="preserve">Общеинтеллектуальное направление </w:t>
      </w:r>
      <w:r w:rsidRPr="002B6642">
        <w:rPr>
          <w:sz w:val="28"/>
          <w:szCs w:val="28"/>
        </w:rPr>
        <w:t xml:space="preserve">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lastRenderedPageBreak/>
        <w:t xml:space="preserve">- </w:t>
      </w:r>
      <w:r w:rsidRPr="002B6642">
        <w:rPr>
          <w:b/>
          <w:bCs/>
          <w:sz w:val="28"/>
          <w:szCs w:val="28"/>
        </w:rPr>
        <w:t xml:space="preserve">Общекультурная деятельность </w:t>
      </w:r>
      <w:r w:rsidRPr="002B6642">
        <w:rPr>
          <w:sz w:val="28"/>
          <w:szCs w:val="28"/>
        </w:rPr>
        <w:t xml:space="preserve">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Внеурочная деятельность организуется через следующие формы: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1. Экскурсии;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2. Кружки;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3. Секции;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4. Конференции;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>5. Классные часы;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6. Олимпиады;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7. Соревнования;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8. Конкурсы;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9. Фестивали; </w:t>
      </w:r>
    </w:p>
    <w:p w:rsidR="008258AD" w:rsidRPr="002B6642" w:rsidRDefault="008258AD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 xml:space="preserve">10. Поисковые и научные исследования; </w:t>
      </w:r>
    </w:p>
    <w:p w:rsidR="008258AD" w:rsidRPr="002B6642" w:rsidRDefault="00EB7AA4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>11. Факультативы;</w:t>
      </w:r>
    </w:p>
    <w:p w:rsidR="00EB7AA4" w:rsidRPr="002B6642" w:rsidRDefault="00EB7AA4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>12. праздники и концерты;</w:t>
      </w:r>
    </w:p>
    <w:p w:rsidR="00EB7AA4" w:rsidRPr="002B6642" w:rsidRDefault="00EB7AA4" w:rsidP="008258AD">
      <w:pPr>
        <w:pStyle w:val="Default"/>
        <w:jc w:val="both"/>
        <w:rPr>
          <w:sz w:val="28"/>
          <w:szCs w:val="28"/>
        </w:rPr>
      </w:pPr>
      <w:r w:rsidRPr="002B6642">
        <w:rPr>
          <w:sz w:val="28"/>
          <w:szCs w:val="28"/>
        </w:rPr>
        <w:t>13. Проектная деятельность.</w:t>
      </w:r>
    </w:p>
    <w:p w:rsidR="00FF3F3A" w:rsidRDefault="00FF3F3A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Контроль за реализацией образовательной программы в соответствии с ФГОС, в том числе за организацией внеурочной деятельности, осуществляется заместителем руководителя образовательной организации в соответствии с должностной инструкцией.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B2B27" w:rsidRPr="002B6642" w:rsidRDefault="008B2B27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32C5" w:rsidRPr="002B6642" w:rsidRDefault="00F632C5" w:rsidP="0011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Принципы организации внеурочной деятельности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соответствие возрастным особенностям обучающихся;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преемственность с технологиями учебной деятельности;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опора на традиции и положительный опыт организации внеурочной деятельности;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опора на ценности воспитательной системы школы;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свободный выбор на основе личных интересов и склонностей обучающихся с</w:t>
      </w:r>
      <w:r w:rsidR="00112E8B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учётом запросов родителей (законных представителей).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 xml:space="preserve">Данные принципы определяют </w:t>
      </w:r>
      <w:r w:rsidRPr="002B6642">
        <w:rPr>
          <w:rFonts w:ascii="Times New Roman" w:hAnsi="Times New Roman" w:cs="Times New Roman"/>
          <w:b/>
          <w:bCs/>
          <w:sz w:val="28"/>
          <w:szCs w:val="28"/>
        </w:rPr>
        <w:t xml:space="preserve">способы организации внеурочной деятельности </w:t>
      </w:r>
      <w:r w:rsidRPr="002B6642">
        <w:rPr>
          <w:rFonts w:ascii="Times New Roman" w:hAnsi="Times New Roman" w:cs="Times New Roman"/>
          <w:sz w:val="28"/>
          <w:szCs w:val="28"/>
        </w:rPr>
        <w:t>в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школе: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реализация программ внеурочной деятельности, разработанных педагогами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школы;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использование социок</w:t>
      </w:r>
      <w:r w:rsidR="000E3F5F" w:rsidRPr="002B6642">
        <w:rPr>
          <w:rFonts w:ascii="Times New Roman" w:hAnsi="Times New Roman" w:cs="Times New Roman"/>
          <w:sz w:val="28"/>
          <w:szCs w:val="28"/>
        </w:rPr>
        <w:t>ультурных возможностей с. Грушевка Волоконовского района.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 xml:space="preserve"> Предполагаемые результаты реализации программ внеурочной деятельности</w:t>
      </w:r>
    </w:p>
    <w:p w:rsidR="00F632C5" w:rsidRPr="002B6642" w:rsidRDefault="000E3F5F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 xml:space="preserve">Физкультурно-спортивное </w:t>
      </w:r>
      <w:r w:rsidR="002F7C4E" w:rsidRPr="002B6642">
        <w:rPr>
          <w:rFonts w:ascii="Times New Roman" w:hAnsi="Times New Roman" w:cs="Times New Roman"/>
          <w:b/>
          <w:bCs/>
          <w:sz w:val="28"/>
          <w:szCs w:val="28"/>
        </w:rPr>
        <w:t xml:space="preserve">и оздоровительное </w:t>
      </w:r>
      <w:r w:rsidR="00F632C5" w:rsidRPr="002B6642">
        <w:rPr>
          <w:rFonts w:ascii="Times New Roman" w:hAnsi="Times New Roman" w:cs="Times New Roman"/>
          <w:b/>
          <w:bCs/>
          <w:sz w:val="28"/>
          <w:szCs w:val="28"/>
        </w:rPr>
        <w:t>направление.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Спортивно-оздоровительная деятельность строится с опорой на Программу формирования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культуры здорового и безопасного образа жизни обучающихся</w:t>
      </w:r>
      <w:r w:rsidR="000E3F5F" w:rsidRPr="002B6642">
        <w:rPr>
          <w:rFonts w:ascii="Times New Roman" w:hAnsi="Times New Roman" w:cs="Times New Roman"/>
          <w:sz w:val="28"/>
          <w:szCs w:val="28"/>
        </w:rPr>
        <w:t>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lastRenderedPageBreak/>
        <w:t>Ценностные основы: здоровье - физическое, нравственное и социально- психическое;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стремление к здоровому образу жизни.</w:t>
      </w:r>
    </w:p>
    <w:p w:rsidR="00F632C5" w:rsidRPr="002B6642" w:rsidRDefault="000E3F5F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спортивно-оздоровительно</w:t>
      </w:r>
      <w:r w:rsidR="00F632C5" w:rsidRPr="002B6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деятельности</w:t>
      </w:r>
      <w:r w:rsidR="00F632C5" w:rsidRPr="002B6642">
        <w:rPr>
          <w:rFonts w:ascii="Times New Roman" w:hAnsi="Times New Roman" w:cs="Times New Roman"/>
          <w:sz w:val="28"/>
          <w:szCs w:val="28"/>
        </w:rPr>
        <w:t>: воспитание осознанной потребности в</w:t>
      </w:r>
      <w:r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="00F632C5" w:rsidRPr="002B6642">
        <w:rPr>
          <w:rFonts w:ascii="Times New Roman" w:hAnsi="Times New Roman" w:cs="Times New Roman"/>
          <w:sz w:val="28"/>
          <w:szCs w:val="28"/>
        </w:rPr>
        <w:t>здоровом образе жизни, формирование и развитие валеологической культуры.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</w:t>
      </w:r>
      <w:r w:rsidRPr="002B6642">
        <w:rPr>
          <w:rFonts w:ascii="Times New Roman" w:hAnsi="Times New Roman" w:cs="Times New Roman"/>
          <w:sz w:val="28"/>
          <w:szCs w:val="28"/>
        </w:rPr>
        <w:t>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научить обучающихся делать осознанный выбор поступков, поведения, позволяющих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сохранять и укреплять здоровье;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научить выполнять правила личной гигиены и развивать готовность на её основе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самостоятельно поддерживать своё здоровье;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формировать представление: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1) о позитивных факторах, влияющих на здоровье;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2) о правильном (здоровом) питании, его режиме, структуре, полезных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продуктах;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3) о рациональной организации режима дня, учёбы и отдыха,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двигательной активности;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4) о негативных факторах риска для здоровья детей (сниженная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двигательная активность, инфекционные заболевания, переутомления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 —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освоенные обучающимися УУД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(познавательные, регулятивные и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коммуникативные)</w:t>
      </w:r>
      <w:r w:rsidR="00481458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и т.п.), о существовании и причинах возникновения зависимостей от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табака, алкоголя, наркотиков и других психоактивных веществ, их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пагубном влиянии на здоровье;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5) о влиянии позитивных и негативных эмоций на здоровье, в том числе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получаемых от общения с компьютером, просмотра телепередач,</w:t>
      </w:r>
      <w:r w:rsidR="00EA6FBE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участия в азартных играх;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научить элементарным навыкам эмоциональной разгрузки (релаксации), составлять,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анализировать и контролировать свой режим дня;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формировать: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1. навыки позитивного коммуникативного общения;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2. представление об основных компонентах культуры здоровья и</w:t>
      </w:r>
      <w:r w:rsidR="00EA6FBE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здорового образа жизни;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3. потребность ребёнка заниматься спортом, ежедневно выполнять</w:t>
      </w:r>
      <w:r w:rsidR="00061B3E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физические упражнения.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Программы, направленные на формирование ценности здоровья и здорового образа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жизни, предусматривают разные формы организации занятий: секции; проведение часов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общения; проведение досуговых мероприятий: конкурсов, спортивных праздников, викторин,</w:t>
      </w:r>
      <w:r w:rsidR="00061B3E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экскурсий; дней Здоровья.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первого уровня: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приобретение знаний о здоровье, здоровом образе жизни, возможностях человеческого</w:t>
      </w:r>
      <w:r w:rsidR="00061B3E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организма, об основных условиях и способах укрепления здоровья;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lastRenderedPageBreak/>
        <w:t>• практическое освоение методов и форм физической культуры, простейших элементов</w:t>
      </w:r>
      <w:r w:rsidR="00061B3E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спортивной подготовки;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получение навыков следить за чистотой и опрятностью своей одежды, за чистотой</w:t>
      </w:r>
      <w:r w:rsidR="00061B3E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своего тела, рационально пользоваться влиянием природных факторов (солнца, чистого</w:t>
      </w:r>
      <w:r w:rsidR="00061B3E" w:rsidRPr="002B6642">
        <w:rPr>
          <w:rFonts w:ascii="Times New Roman" w:hAnsi="Times New Roman" w:cs="Times New Roman"/>
          <w:sz w:val="28"/>
          <w:szCs w:val="28"/>
        </w:rPr>
        <w:t xml:space="preserve"> воздуха, чистой воды), </w:t>
      </w:r>
      <w:r w:rsidRPr="002B6642">
        <w:rPr>
          <w:rFonts w:ascii="Times New Roman" w:hAnsi="Times New Roman" w:cs="Times New Roman"/>
          <w:sz w:val="28"/>
          <w:szCs w:val="28"/>
        </w:rPr>
        <w:t>экологически грамотного питания.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второго уровня: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формирование позитивного отношения обучающихся к своему здоровью, как к</w:t>
      </w:r>
      <w:r w:rsidR="00061B3E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ценности, неотъемлемой составляющей хорошего самочувствия, успехов в учёбе и</w:t>
      </w:r>
      <w:r w:rsidR="00061B3E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жизни вообще.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третьего уровня: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регулярные занятия спортом; систематически оздоровительно-закаливающие</w:t>
      </w:r>
      <w:r w:rsidR="008B2B27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процедуры;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участие в спортивных и оздоровительных акциях</w:t>
      </w:r>
    </w:p>
    <w:p w:rsidR="00F632C5" w:rsidRPr="002B6642" w:rsidRDefault="00F632C5" w:rsidP="0011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Общеинтеллектуальное направление</w:t>
      </w:r>
    </w:p>
    <w:p w:rsidR="00F632C5" w:rsidRPr="002B6642" w:rsidRDefault="00F632C5" w:rsidP="00112E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Решение проблемы развития творческого потенциала школьников означает организацию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их деятельности, всецело направленную на самостоятельное открытие нового, будь то знания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или алгоритм их приобретения. Таким образом, одним из главных факторов развития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современной личности школьника становится именно познавательная творческая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деятельность самого ребёнка.</w:t>
      </w:r>
    </w:p>
    <w:p w:rsidR="00F632C5" w:rsidRPr="002B6642" w:rsidRDefault="00F632C5" w:rsidP="0011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Цель общеинтеллектуального направления: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Формирование целостного отношения к знаниям, процессу познания.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обогащение запаса обучающихся научными понятиями и законами;</w:t>
      </w:r>
    </w:p>
    <w:p w:rsidR="00F632C5" w:rsidRPr="002B6642" w:rsidRDefault="00112E8B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 xml:space="preserve">• </w:t>
      </w:r>
      <w:r w:rsidR="00F632C5" w:rsidRPr="002B6642">
        <w:rPr>
          <w:rFonts w:ascii="Times New Roman" w:hAnsi="Times New Roman" w:cs="Times New Roman"/>
          <w:sz w:val="28"/>
          <w:szCs w:val="28"/>
        </w:rPr>
        <w:t>способствование формированию мировоззре</w:t>
      </w:r>
      <w:r w:rsidRPr="002B6642">
        <w:rPr>
          <w:rFonts w:ascii="Times New Roman" w:hAnsi="Times New Roman" w:cs="Times New Roman"/>
          <w:sz w:val="28"/>
          <w:szCs w:val="28"/>
        </w:rPr>
        <w:t>ния, функциональной грамотности;</w:t>
      </w:r>
    </w:p>
    <w:p w:rsidR="00112E8B" w:rsidRPr="002B6642" w:rsidRDefault="00112E8B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 xml:space="preserve">• предпрофильная подготовка школьников: информирование об образовательных учреждениях района и области, знакомство с типами и видами учреждений профессионального обучения, </w:t>
      </w:r>
      <w:r w:rsidR="00F9005B" w:rsidRPr="002B6642">
        <w:rPr>
          <w:rFonts w:ascii="Times New Roman" w:hAnsi="Times New Roman" w:cs="Times New Roman"/>
          <w:sz w:val="28"/>
          <w:szCs w:val="28"/>
        </w:rPr>
        <w:t>организация курсов предпрофильной подготовки по выбору.</w:t>
      </w:r>
    </w:p>
    <w:p w:rsidR="00112E8B" w:rsidRPr="002B6642" w:rsidRDefault="00112E8B" w:rsidP="00112E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32C5" w:rsidRPr="002B6642" w:rsidRDefault="00F632C5" w:rsidP="00112E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Основные формы организации деятельности: кружки, факультативы, научное общество,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экскурсии, походы, познавательные игры и беседы, исследовательские проекты, конкурсы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рисунков, рассказов, сочинений, внешкольные акции познавательной направленности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(олимпиады, конференции, интеллектуальные марафоны).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первого уровня: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приобретение знаний об интеллектуальной деятельности, о способах и средствах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выполнения заданий.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формирование мотивации к учению через внеурочную деятельность;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второго уровня: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lastRenderedPageBreak/>
        <w:t>• самостоятельное или во взаимодействии с педагогом, значимым взрослым выполнение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задания данного типа, для данного возраста;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умение высказывать мнение, обобщать, классифицировать, обсуждать.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третьего уровня: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умение самостоятельно применять изученные способы, аргументировать свою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позицию, оценивать ситуацию и полученный результат.</w:t>
      </w:r>
    </w:p>
    <w:p w:rsidR="00F632C5" w:rsidRPr="002B6642" w:rsidRDefault="00F632C5" w:rsidP="0011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Общекультурное направление</w:t>
      </w:r>
    </w:p>
    <w:p w:rsidR="00F632C5" w:rsidRPr="002B6642" w:rsidRDefault="00F632C5" w:rsidP="00112E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Необходимым условием формирования современного гармонически развитого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человека являются богатство его внутренней и духовной культуры, интеллектуальная и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эмоциональная свобода, высокий нравственный потенциал и эстетический вкус.</w:t>
      </w:r>
    </w:p>
    <w:p w:rsidR="00F632C5" w:rsidRPr="002B6642" w:rsidRDefault="00F632C5" w:rsidP="00112E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Развитие эмоционально-образного и художественно-творческого мышления во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внеурочной деятельности позволяет обучающимся ощущать свою принадлежность к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национальной культуре, повышает чувство личной самодостаточности.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общекультурного направления: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Формирование ценностного отношения к прекрасному, представлений об эстетических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идеалах и ценностях.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развитие эмоциональной сферы ребёнка, чувства прекрасного, творческих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способностей;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формирование коммуникативной общекультурной компетенций;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овладение учащимися навыками продуктивной индивидуальной и коллективной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овладение навыками межличностного общения;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формирование интереса к творческим профессиям.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первого уровня: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Получение элементарных представлений об эстетических идеалах и художественных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ценностях культуры своего народа;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Приобретение знаний об эстетических идеалах, традициях художественной культуры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родного края;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Умение видеть прекрасное в окружающем мире: природе родного края, в пространстве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школы и дома.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второго уровня: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Получение опыта переживания и позитивного отношения к художественным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ценностям культуры своего народа;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Получение первоначального опыта самореализации в различных видах и формах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художественного творчества.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третьего уровня: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Участие в акциях художественно - эстетического направления в окружающем школу социуме.</w:t>
      </w:r>
    </w:p>
    <w:p w:rsidR="00FF3F3A" w:rsidRDefault="00FF3F3A" w:rsidP="0011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3F3A" w:rsidRDefault="00FF3F3A" w:rsidP="0011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32C5" w:rsidRPr="002B6642" w:rsidRDefault="00F632C5" w:rsidP="0011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Духовно- нравственное направление.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Духовно- нравственное направление реализуется в соответствии с программой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духовно- нравственного воспитания учащихся и направлено на воспитание в каждом ученике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гражданина и патриота, на раскрытие способностей и талантов учащихся, подготовку их к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жизни в высокотехнологичном конкурентном мире. Духовно-нравственное развитие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гражданина России - это процесс последовательного расширения и укрепления ценностносмысловой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сферы личности, формирования способности человека сознательно выстраивать и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оценивать отношение к себе, другим людям, обществу, государству, миру в целом на основе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общепринятых моральных норм и нравственных идеалов, ценностных установок.</w:t>
      </w:r>
    </w:p>
    <w:p w:rsidR="00F632C5" w:rsidRPr="002B6642" w:rsidRDefault="00F632C5" w:rsidP="0011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Цель духовно-нравственного направления: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создание условий для воспитания нравственного, ответственного, инициативного и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компетентного гражданина России.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формирование способности к духовному развитию, реализации творческого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потенциала в учебно- игровой, предметно- продуктивной, социальноориентированной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деятельности на основе нравственных установок и моральных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норм, непрерывного образования, самовоспитания и универсальной духовно</w:t>
      </w:r>
      <w:r w:rsidR="008A1235" w:rsidRPr="002B6642">
        <w:rPr>
          <w:rFonts w:ascii="Times New Roman" w:hAnsi="Times New Roman" w:cs="Times New Roman"/>
          <w:sz w:val="28"/>
          <w:szCs w:val="28"/>
        </w:rPr>
        <w:t>-</w:t>
      </w:r>
      <w:r w:rsidRPr="002B6642">
        <w:rPr>
          <w:rFonts w:ascii="Times New Roman" w:hAnsi="Times New Roman" w:cs="Times New Roman"/>
          <w:sz w:val="28"/>
          <w:szCs w:val="28"/>
        </w:rPr>
        <w:t>нравственной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компетенции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-</w:t>
      </w:r>
      <w:r w:rsidR="000E3F5F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«становиться лучше»;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формирование патриотизма и гражданской солидарности;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развитие навыков организации и осуществления сотрудничества с педагогами,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сверстниками, родителями, старшими детьми в решении общих проблем;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формирование у младшего школьника почтительного отношения к родителям,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осознанного, заботливого отношения к старшим и младшим.</w:t>
      </w:r>
    </w:p>
    <w:p w:rsidR="00F632C5" w:rsidRPr="002B6642" w:rsidRDefault="00F632C5" w:rsidP="0011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первого уровня: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приобретение обучающимися социальных знаний (об общественных нормах, устройстве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общества, социально одобряемых и не одобряемых), формах поведения в обществе и т. п.),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понимания социальной реальности и повседневной жизни.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второго уровня: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получение обучающимися опыта переживания и позитивного отношения к базовым ценностям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общества, ценностного отношения к социальной реальности в целом.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третьего уровня: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получение обучающимся начального опыта самостоятельного общественного действия,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формирование у школьника социально приемлемых моделей поведения.</w:t>
      </w:r>
    </w:p>
    <w:p w:rsidR="00F632C5" w:rsidRPr="002B6642" w:rsidRDefault="00F632C5" w:rsidP="00112E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Социальное направление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Цель социального направления: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lastRenderedPageBreak/>
        <w:t>Создание условий для перевода ребенка в позицию активного члена гражданского общества,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способного самоопределяться на основе ценностей, вырабатывать собственное понимание и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цели, разрабатывать проекты преобразования общества, реализовывать данные проекты.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формирование позитивного отношения к базовым ценностям;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формирование навыков труда, позитивного отношения к трудовой деятельности;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выработка чувства ответственности и уверенности в своих силах;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• стремление активно участвовать в общих интересах в делах класса, школы, города.</w:t>
      </w:r>
    </w:p>
    <w:p w:rsidR="00F632C5" w:rsidRPr="002B6642" w:rsidRDefault="00F632C5" w:rsidP="007848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Социальное творчество - высшая форма социальной деятельности; созидательный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процесс, направленный на преобразование и создание качественно новых форм социальных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отношений и общественного бытия.</w:t>
      </w:r>
    </w:p>
    <w:p w:rsidR="00F632C5" w:rsidRPr="002B6642" w:rsidRDefault="00F632C5" w:rsidP="00112E8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В рамках социального направления учащиеся принимают добровольное посильное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участие в улучшении, совершенствовании общественных отношений, преобразовании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ситуации, складывающейся в окружающем их социуме. Такая деятельность всегда сопряжена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с личной инициативой школьника, поиском им нестандартных решений, риском выбора,</w:t>
      </w:r>
      <w:r w:rsidR="008A1235" w:rsidRPr="002B6642">
        <w:rPr>
          <w:rFonts w:ascii="Times New Roman" w:hAnsi="Times New Roman" w:cs="Times New Roman"/>
          <w:sz w:val="28"/>
          <w:szCs w:val="28"/>
        </w:rPr>
        <w:t xml:space="preserve"> </w:t>
      </w:r>
      <w:r w:rsidRPr="002B6642">
        <w:rPr>
          <w:rFonts w:ascii="Times New Roman" w:hAnsi="Times New Roman" w:cs="Times New Roman"/>
          <w:sz w:val="28"/>
          <w:szCs w:val="28"/>
        </w:rPr>
        <w:t>персональной ответственностью перед группой сверстников, педагогом, общественностью.</w:t>
      </w:r>
    </w:p>
    <w:p w:rsidR="00F632C5" w:rsidRPr="002B6642" w:rsidRDefault="00F632C5" w:rsidP="00784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:rsidR="00F632C5" w:rsidRPr="002B6642" w:rsidRDefault="00F632C5" w:rsidP="007848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первого уровня: - получение элементарных представлений о значении участия человека в общественно-полезной деятельности;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- приобретение начального опыта участия в различных видах общественно-полезной деятельности;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второго уровня: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- получение опыта позитивного отношения к общественно- полезной деятельности;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Результаты третьего уровня: - потребность в участии в общественно-полезной деятельности в окружающем школу социуме.</w:t>
      </w:r>
    </w:p>
    <w:p w:rsidR="00F632C5" w:rsidRPr="002B6642" w:rsidRDefault="00F632C5" w:rsidP="00F63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 Внеурочная деятельность обучающихся осуществляется в соответствии с Концепцией духовно-нравственного развития и воспитания личности гражданина России, Программой духовно-нравственного развития, воспитания обучающихся.</w:t>
      </w:r>
    </w:p>
    <w:p w:rsidR="008A1235" w:rsidRPr="002B6642" w:rsidRDefault="00F632C5" w:rsidP="007848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sz w:val="28"/>
          <w:szCs w:val="28"/>
        </w:rPr>
        <w:t xml:space="preserve">Обучающимся предоставляется возможность выбора широкого спектра занятий, направленных на их развитие. Содержание занятий, предусмотренных в рамках внеурочной деятельности, сформировано с учётом пожеланий обучающихся и их родителей и будет реализовываться посредством различных форм: кружки, конкурсы, экскурсии, соревнования и другие. Для реализации регулярных мероприятий используются такие формы </w:t>
      </w:r>
      <w:r w:rsidRPr="002B6642">
        <w:rPr>
          <w:rFonts w:ascii="Times New Roman" w:hAnsi="Times New Roman" w:cs="Times New Roman"/>
          <w:sz w:val="28"/>
          <w:szCs w:val="28"/>
        </w:rPr>
        <w:lastRenderedPageBreak/>
        <w:t>организации внеурочной деятельности, как кружки, факультативы, спортивные клубы и секции, классные часы.</w:t>
      </w:r>
    </w:p>
    <w:p w:rsidR="00DF00B1" w:rsidRPr="002B6642" w:rsidRDefault="00DF00B1" w:rsidP="008A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AA4" w:rsidRPr="002B6642" w:rsidRDefault="00EB7AA4" w:rsidP="008A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6642">
        <w:rPr>
          <w:rFonts w:ascii="Times New Roman" w:hAnsi="Times New Roman" w:cs="Times New Roman"/>
          <w:b/>
          <w:sz w:val="28"/>
          <w:szCs w:val="28"/>
        </w:rPr>
        <w:t>Для организации разовых и краткосрочных мероприятий используются:</w:t>
      </w:r>
    </w:p>
    <w:p w:rsidR="00EB7AA4" w:rsidRPr="002B6642" w:rsidRDefault="00EB7AA4" w:rsidP="00EB7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B7AA4" w:rsidRPr="002B6642" w:rsidTr="000E3F5F">
        <w:tc>
          <w:tcPr>
            <w:tcW w:w="4785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4786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</w:p>
        </w:tc>
      </w:tr>
      <w:tr w:rsidR="00EB7AA4" w:rsidRPr="002B6642" w:rsidTr="000E3F5F">
        <w:tc>
          <w:tcPr>
            <w:tcW w:w="4785" w:type="dxa"/>
          </w:tcPr>
          <w:p w:rsidR="00EB7AA4" w:rsidRPr="002B6642" w:rsidRDefault="00332B25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Физкультурно-спортивное</w:t>
            </w:r>
            <w:r w:rsidR="002F7C4E" w:rsidRPr="002B6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оздоровительное</w:t>
            </w:r>
          </w:p>
        </w:tc>
        <w:tc>
          <w:tcPr>
            <w:tcW w:w="4786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Экскурсии, физкультминутки, тематические учения и тренировки,  занятия в спортивном зале и на свежем воздухе, беседы,  соревнования, подвижные игры.</w:t>
            </w:r>
          </w:p>
        </w:tc>
      </w:tr>
      <w:tr w:rsidR="00EB7AA4" w:rsidRPr="002B6642" w:rsidTr="000E3F5F">
        <w:tc>
          <w:tcPr>
            <w:tcW w:w="4785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</w:t>
            </w:r>
          </w:p>
        </w:tc>
        <w:tc>
          <w:tcPr>
            <w:tcW w:w="4786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Беседы, предметные недели, проектная деятельность, выпуск</w:t>
            </w:r>
          </w:p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школьной газеты, благотворительные акции, встречи с ветеранами,</w:t>
            </w:r>
          </w:p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уроки мужества, рисование.</w:t>
            </w:r>
          </w:p>
        </w:tc>
      </w:tr>
      <w:tr w:rsidR="00EB7AA4" w:rsidRPr="002B6642" w:rsidTr="000E3F5F">
        <w:tc>
          <w:tcPr>
            <w:tcW w:w="4785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Общеинтеллектуальное</w:t>
            </w:r>
          </w:p>
        </w:tc>
        <w:tc>
          <w:tcPr>
            <w:tcW w:w="4786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Интеллектуальные игры, квесты, викторины, диспуты, проектная и</w:t>
            </w:r>
          </w:p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исследовательская деятельность, предметные недели, конкурсы,</w:t>
            </w:r>
          </w:p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олимпиады, научно-практические конференции</w:t>
            </w:r>
            <w:r w:rsidR="00F9005B" w:rsidRPr="002B6642">
              <w:rPr>
                <w:rFonts w:ascii="Times New Roman" w:hAnsi="Times New Roman" w:cs="Times New Roman"/>
                <w:sz w:val="28"/>
                <w:szCs w:val="28"/>
              </w:rPr>
              <w:t>,экскурсии</w:t>
            </w:r>
          </w:p>
        </w:tc>
      </w:tr>
      <w:tr w:rsidR="00EB7AA4" w:rsidRPr="002B6642" w:rsidTr="000E3F5F">
        <w:tc>
          <w:tcPr>
            <w:tcW w:w="4785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</w:t>
            </w:r>
          </w:p>
        </w:tc>
        <w:tc>
          <w:tcPr>
            <w:tcW w:w="4786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Концерты, тематические вечера, беседы, выставки творческих</w:t>
            </w:r>
          </w:p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работ, просмотр фильмов, рисование, проектная деятельность,</w:t>
            </w:r>
          </w:p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экскурсии в театры и музеи, конкурсы</w:t>
            </w:r>
          </w:p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B7AA4" w:rsidRPr="002B6642" w:rsidTr="000E3F5F">
        <w:tc>
          <w:tcPr>
            <w:tcW w:w="4785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</w:t>
            </w:r>
          </w:p>
        </w:tc>
        <w:tc>
          <w:tcPr>
            <w:tcW w:w="4786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Беседы, экскурсии, посещение концертов, выставок, театров, творческие проекты, выставки детских рисунков и поделок.</w:t>
            </w:r>
          </w:p>
        </w:tc>
      </w:tr>
    </w:tbl>
    <w:p w:rsidR="00FF3F3A" w:rsidRDefault="00FF3F3A" w:rsidP="002E4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E47A0" w:rsidRDefault="002E47A0" w:rsidP="002E47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Разовые и краткосрочные занятия внеурочной деятельности могут проводиться в каникулярное время, субботние и праздничные дни.</w:t>
      </w:r>
    </w:p>
    <w:p w:rsidR="00EB7AA4" w:rsidRPr="002B6642" w:rsidRDefault="00EB7AA4" w:rsidP="00EB7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B7AA4" w:rsidRPr="002B6642" w:rsidRDefault="00EB7AA4" w:rsidP="00EB7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6642">
        <w:rPr>
          <w:rFonts w:ascii="Times New Roman" w:hAnsi="Times New Roman" w:cs="Times New Roman"/>
          <w:b/>
          <w:bCs/>
          <w:sz w:val="28"/>
          <w:szCs w:val="28"/>
        </w:rPr>
        <w:t>Максимальный объем внеурочной деятельности на  уровне основного общего образования</w:t>
      </w:r>
    </w:p>
    <w:p w:rsidR="00EB7AA4" w:rsidRPr="002B6642" w:rsidRDefault="00EB7AA4" w:rsidP="00EB7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B7AA4" w:rsidRPr="002B6642" w:rsidTr="000E3F5F">
        <w:tc>
          <w:tcPr>
            <w:tcW w:w="3190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  <w:tc>
          <w:tcPr>
            <w:tcW w:w="3190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Нагрузка на период освоения программы</w:t>
            </w:r>
          </w:p>
        </w:tc>
        <w:tc>
          <w:tcPr>
            <w:tcW w:w="3191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Количество лет обучения</w:t>
            </w:r>
          </w:p>
        </w:tc>
      </w:tr>
      <w:tr w:rsidR="00EB7AA4" w:rsidRPr="002B6642" w:rsidTr="000E3F5F">
        <w:tc>
          <w:tcPr>
            <w:tcW w:w="3190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</w:p>
        </w:tc>
        <w:tc>
          <w:tcPr>
            <w:tcW w:w="3190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A6976" w:rsidRPr="002B6642">
              <w:rPr>
                <w:rFonts w:ascii="Times New Roman" w:hAnsi="Times New Roman" w:cs="Times New Roman"/>
                <w:sz w:val="28"/>
                <w:szCs w:val="28"/>
              </w:rPr>
              <w:t>1750</w:t>
            </w: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3191" w:type="dxa"/>
          </w:tcPr>
          <w:p w:rsidR="00EB7AA4" w:rsidRPr="002B6642" w:rsidRDefault="00EB7AA4" w:rsidP="000E3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B66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B7AA4" w:rsidRPr="002B6642" w:rsidRDefault="00EB7AA4" w:rsidP="00EB7A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7AA4" w:rsidRPr="002B6642" w:rsidRDefault="00EB7AA4" w:rsidP="00784830">
      <w:pPr>
        <w:pStyle w:val="Default"/>
        <w:ind w:firstLine="426"/>
        <w:jc w:val="both"/>
        <w:rPr>
          <w:sz w:val="28"/>
          <w:szCs w:val="28"/>
        </w:rPr>
      </w:pPr>
      <w:r w:rsidRPr="002B6642">
        <w:rPr>
          <w:sz w:val="28"/>
          <w:szCs w:val="28"/>
        </w:rPr>
        <w:lastRenderedPageBreak/>
        <w:t>Продолжительность внеурочной деятельности учебной недели - максимальная учебная нагрузка учащихся, предусмотренная учебными планами, соответствуе</w:t>
      </w:r>
      <w:r w:rsidR="002E160B">
        <w:rPr>
          <w:sz w:val="28"/>
          <w:szCs w:val="28"/>
        </w:rPr>
        <w:t>т требованиям</w:t>
      </w:r>
      <w:r w:rsidR="00FF3F3A" w:rsidRPr="00FF3F3A">
        <w:rPr>
          <w:sz w:val="28"/>
          <w:szCs w:val="28"/>
        </w:rPr>
        <w:t xml:space="preserve"> </w:t>
      </w:r>
      <w:r w:rsidR="00FF3F3A" w:rsidRPr="007233F0">
        <w:rPr>
          <w:sz w:val="28"/>
          <w:szCs w:val="28"/>
        </w:rPr>
        <w:t xml:space="preserve">соответствует </w:t>
      </w:r>
      <w:r w:rsidR="00FF3F3A" w:rsidRPr="0009439D">
        <w:rPr>
          <w:color w:val="auto"/>
          <w:sz w:val="28"/>
          <w:szCs w:val="28"/>
        </w:rPr>
        <w:t>требованиям</w:t>
      </w:r>
      <w:r w:rsidR="00FF3F3A" w:rsidRPr="0009439D">
        <w:rPr>
          <w:rFonts w:eastAsia="Calibri"/>
          <w:bCs/>
        </w:rPr>
        <w:t xml:space="preserve"> </w:t>
      </w:r>
      <w:r w:rsidR="00FF3F3A" w:rsidRPr="00FF3F3A">
        <w:rPr>
          <w:rFonts w:eastAsia="Calibri"/>
          <w:bCs/>
          <w:sz w:val="28"/>
          <w:szCs w:val="28"/>
        </w:rPr>
        <w:t xml:space="preserve">СП 2.4.3648-20 и </w:t>
      </w:r>
      <w:r w:rsidR="00FF3F3A" w:rsidRPr="00FF3F3A">
        <w:rPr>
          <w:rFonts w:eastAsia="Calibri"/>
          <w:bCs/>
          <w:color w:val="auto"/>
          <w:sz w:val="28"/>
          <w:szCs w:val="28"/>
        </w:rPr>
        <w:t xml:space="preserve">СанПиН 1.2.3685-21 </w:t>
      </w:r>
      <w:r w:rsidRPr="00FF3F3A">
        <w:rPr>
          <w:sz w:val="28"/>
          <w:szCs w:val="28"/>
        </w:rPr>
        <w:t>и о</w:t>
      </w:r>
      <w:r w:rsidRPr="002B6642">
        <w:rPr>
          <w:sz w:val="28"/>
          <w:szCs w:val="28"/>
        </w:rPr>
        <w:t xml:space="preserve">существляется в соответствии с учебным планом и расписанием занятий в количестве до 10 часов в неделю. </w:t>
      </w:r>
    </w:p>
    <w:p w:rsidR="00EB7AA4" w:rsidRPr="002B6642" w:rsidRDefault="00EB7AA4" w:rsidP="00784830">
      <w:pPr>
        <w:pStyle w:val="Default"/>
        <w:ind w:firstLine="426"/>
        <w:jc w:val="both"/>
        <w:rPr>
          <w:sz w:val="28"/>
          <w:szCs w:val="28"/>
        </w:rPr>
      </w:pPr>
      <w:r w:rsidRPr="002B6642">
        <w:rPr>
          <w:sz w:val="28"/>
          <w:szCs w:val="28"/>
        </w:rPr>
        <w:t>Внеурочная деятельность организуется во второй пол</w:t>
      </w:r>
      <w:r w:rsidR="002E160B">
        <w:rPr>
          <w:sz w:val="28"/>
          <w:szCs w:val="28"/>
        </w:rPr>
        <w:t>овине дня не менее,  чем через 3</w:t>
      </w:r>
      <w:r w:rsidRPr="002B6642">
        <w:rPr>
          <w:sz w:val="28"/>
          <w:szCs w:val="28"/>
        </w:rPr>
        <w:t xml:space="preserve">0 минут после окончания учебной деятельности. </w:t>
      </w:r>
    </w:p>
    <w:tbl>
      <w:tblPr>
        <w:tblW w:w="9889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4F6518" w:rsidRPr="002B6642" w:rsidTr="003E7499">
        <w:trPr>
          <w:trHeight w:val="109"/>
        </w:trPr>
        <w:tc>
          <w:tcPr>
            <w:tcW w:w="9889" w:type="dxa"/>
          </w:tcPr>
          <w:p w:rsidR="002E47A0" w:rsidRPr="00315AA4" w:rsidRDefault="002E47A0" w:rsidP="002E47A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315AA4">
              <w:rPr>
                <w:b/>
                <w:sz w:val="28"/>
                <w:szCs w:val="28"/>
              </w:rPr>
              <w:t>Внеурочная деятельность может быть организована как в очной, так и в дистанционной форме.</w:t>
            </w:r>
          </w:p>
          <w:p w:rsidR="00F9005B" w:rsidRPr="002B6642" w:rsidRDefault="00F9005B" w:rsidP="00F9005B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F9005B" w:rsidRPr="002B6642" w:rsidRDefault="00F9005B" w:rsidP="00F9005B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  <w:r w:rsidRPr="002B6642">
              <w:rPr>
                <w:b/>
                <w:bCs/>
                <w:sz w:val="28"/>
                <w:szCs w:val="28"/>
              </w:rPr>
              <w:t xml:space="preserve">Предпрофильная подготовка обучающихся </w:t>
            </w:r>
          </w:p>
          <w:p w:rsidR="00F9005B" w:rsidRPr="002B6642" w:rsidRDefault="00F9005B" w:rsidP="00F9005B">
            <w:pPr>
              <w:pStyle w:val="Default"/>
              <w:ind w:right="424" w:firstLine="426"/>
              <w:jc w:val="both"/>
              <w:rPr>
                <w:bCs/>
                <w:sz w:val="28"/>
                <w:szCs w:val="28"/>
              </w:rPr>
            </w:pPr>
            <w:r w:rsidRPr="002B6642">
              <w:rPr>
                <w:bCs/>
                <w:sz w:val="28"/>
                <w:szCs w:val="28"/>
              </w:rPr>
              <w:t>Предпрофильная подготовка школьников</w:t>
            </w:r>
            <w:r w:rsidR="00DA1896" w:rsidRPr="002B6642">
              <w:rPr>
                <w:bCs/>
                <w:sz w:val="28"/>
                <w:szCs w:val="28"/>
              </w:rPr>
              <w:t xml:space="preserve"> </w:t>
            </w:r>
            <w:r w:rsidRPr="002B6642">
              <w:rPr>
                <w:bCs/>
                <w:sz w:val="28"/>
                <w:szCs w:val="28"/>
              </w:rPr>
              <w:t xml:space="preserve"> организована в </w:t>
            </w:r>
            <w:r w:rsidR="00DA1896" w:rsidRPr="002B6642">
              <w:rPr>
                <w:bCs/>
                <w:sz w:val="28"/>
                <w:szCs w:val="28"/>
              </w:rPr>
              <w:t xml:space="preserve">рамках плана внеурочной деятельности в </w:t>
            </w:r>
            <w:r w:rsidRPr="002B6642">
              <w:rPr>
                <w:bCs/>
                <w:sz w:val="28"/>
                <w:szCs w:val="28"/>
              </w:rPr>
              <w:t xml:space="preserve">8 и 9 классах </w:t>
            </w:r>
            <w:r w:rsidR="00DA1896" w:rsidRPr="002B6642">
              <w:rPr>
                <w:bCs/>
                <w:sz w:val="28"/>
                <w:szCs w:val="28"/>
              </w:rPr>
              <w:t xml:space="preserve">и реализуется </w:t>
            </w:r>
            <w:r w:rsidRPr="002B6642">
              <w:rPr>
                <w:bCs/>
                <w:sz w:val="28"/>
                <w:szCs w:val="28"/>
              </w:rPr>
              <w:t xml:space="preserve">в рамках </w:t>
            </w:r>
            <w:r w:rsidR="00E03D24">
              <w:rPr>
                <w:bCs/>
                <w:sz w:val="28"/>
                <w:szCs w:val="28"/>
              </w:rPr>
              <w:t>информационной деятельности (посещение дней открытых дверей в ВУЗах и СУЗах, экскурсии, профориентационные беседы и др.)</w:t>
            </w:r>
            <w:r w:rsidRPr="002B6642">
              <w:rPr>
                <w:bCs/>
                <w:sz w:val="28"/>
                <w:szCs w:val="28"/>
              </w:rPr>
              <w:t>.</w:t>
            </w:r>
          </w:p>
          <w:p w:rsidR="003E7499" w:rsidRDefault="003E7499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FF3F3A" w:rsidRDefault="004F6518" w:rsidP="00FA37BE">
            <w:pPr>
              <w:pStyle w:val="Default"/>
              <w:ind w:right="424"/>
              <w:jc w:val="center"/>
              <w:rPr>
                <w:sz w:val="28"/>
                <w:szCs w:val="28"/>
              </w:rPr>
            </w:pPr>
            <w:r w:rsidRPr="002B6642">
              <w:rPr>
                <w:b/>
                <w:bCs/>
                <w:sz w:val="28"/>
                <w:szCs w:val="28"/>
              </w:rPr>
              <w:t>Промежуточная аттестация</w:t>
            </w:r>
          </w:p>
          <w:p w:rsidR="004F6518" w:rsidRPr="002B6642" w:rsidRDefault="004F6518" w:rsidP="00FF3F3A">
            <w:pPr>
              <w:pStyle w:val="Default"/>
              <w:ind w:right="424" w:firstLine="460"/>
              <w:rPr>
                <w:sz w:val="28"/>
                <w:szCs w:val="28"/>
              </w:rPr>
            </w:pPr>
            <w:r w:rsidRPr="002B6642">
              <w:rPr>
                <w:sz w:val="28"/>
                <w:szCs w:val="28"/>
              </w:rPr>
              <w:t>Промежуточная аттестация в рамках внеурочной деятельности не проводится.</w:t>
            </w:r>
          </w:p>
          <w:p w:rsidR="00F9005B" w:rsidRPr="002B6642" w:rsidRDefault="00F9005B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4F6518" w:rsidRPr="002B6642" w:rsidRDefault="004F6518" w:rsidP="00FA37BE">
            <w:pPr>
              <w:pStyle w:val="Default"/>
              <w:ind w:right="424"/>
              <w:jc w:val="center"/>
              <w:rPr>
                <w:sz w:val="28"/>
                <w:szCs w:val="28"/>
              </w:rPr>
            </w:pPr>
            <w:r w:rsidRPr="002B6642">
              <w:rPr>
                <w:b/>
                <w:bCs/>
                <w:sz w:val="28"/>
                <w:szCs w:val="28"/>
              </w:rPr>
              <w:t>Обеспечение плана</w:t>
            </w:r>
          </w:p>
          <w:p w:rsidR="004F6518" w:rsidRPr="002B6642" w:rsidRDefault="004F6518" w:rsidP="00F9005B">
            <w:pPr>
              <w:pStyle w:val="Default"/>
              <w:ind w:right="424" w:firstLine="426"/>
              <w:jc w:val="both"/>
              <w:rPr>
                <w:sz w:val="28"/>
                <w:szCs w:val="28"/>
              </w:rPr>
            </w:pPr>
            <w:r w:rsidRPr="002B6642">
              <w:rPr>
                <w:sz w:val="28"/>
                <w:szCs w:val="28"/>
              </w:rPr>
              <w:t xml:space="preserve">План внеурочной деятельности  обеспечивает выполнение гигиенических требований к режиму образовательного процесса, установленных </w:t>
            </w:r>
            <w:r w:rsidR="00FF3F3A" w:rsidRPr="00FF3F3A">
              <w:rPr>
                <w:rFonts w:eastAsia="Calibri"/>
                <w:bCs/>
                <w:sz w:val="28"/>
                <w:szCs w:val="28"/>
              </w:rPr>
              <w:t xml:space="preserve">СП 2.4.3648-20 и </w:t>
            </w:r>
            <w:r w:rsidR="00FF3F3A" w:rsidRPr="00FF3F3A">
              <w:rPr>
                <w:rFonts w:eastAsia="Calibri"/>
                <w:bCs/>
                <w:color w:val="auto"/>
                <w:sz w:val="28"/>
                <w:szCs w:val="28"/>
              </w:rPr>
              <w:t>СанПиН 1.2.3685-21</w:t>
            </w:r>
            <w:r w:rsidR="00FF3F3A">
              <w:rPr>
                <w:rFonts w:eastAsia="Calibri"/>
                <w:bCs/>
                <w:color w:val="auto"/>
                <w:sz w:val="28"/>
                <w:szCs w:val="28"/>
              </w:rPr>
              <w:t xml:space="preserve"> и </w:t>
            </w:r>
            <w:r w:rsidRPr="002B6642">
              <w:rPr>
                <w:sz w:val="28"/>
                <w:szCs w:val="28"/>
              </w:rPr>
              <w:t>предусматривает организ</w:t>
            </w:r>
            <w:r w:rsidR="008A1235" w:rsidRPr="002B6642">
              <w:rPr>
                <w:sz w:val="28"/>
                <w:szCs w:val="28"/>
              </w:rPr>
              <w:t>ацию внеурочной деятельности в 5-9</w:t>
            </w:r>
            <w:r w:rsidRPr="002B6642">
              <w:rPr>
                <w:sz w:val="28"/>
                <w:szCs w:val="28"/>
              </w:rPr>
              <w:t xml:space="preserve"> классах, реализующих федеральные государственные образовательные стандарты </w:t>
            </w:r>
            <w:r w:rsidR="008A1235" w:rsidRPr="002B6642">
              <w:rPr>
                <w:sz w:val="28"/>
                <w:szCs w:val="28"/>
              </w:rPr>
              <w:t xml:space="preserve">основного </w:t>
            </w:r>
            <w:r w:rsidRPr="002B6642">
              <w:rPr>
                <w:sz w:val="28"/>
                <w:szCs w:val="28"/>
              </w:rPr>
              <w:t>общего образования.</w:t>
            </w:r>
          </w:p>
          <w:p w:rsidR="004F6518" w:rsidRPr="002B6642" w:rsidRDefault="004F6518" w:rsidP="00F9005B">
            <w:pPr>
              <w:pStyle w:val="Default"/>
              <w:ind w:right="424" w:firstLine="426"/>
              <w:jc w:val="both"/>
              <w:rPr>
                <w:sz w:val="28"/>
                <w:szCs w:val="28"/>
              </w:rPr>
            </w:pPr>
            <w:r w:rsidRPr="002B6642">
              <w:rPr>
                <w:sz w:val="28"/>
                <w:szCs w:val="28"/>
              </w:rPr>
              <w:t>Общеобразовательное учреждение укомплектовано педагогическими кадрами и обладает материально-технической базой для осуществления обучения согласно данному плану внеурочной деятельности.</w:t>
            </w:r>
          </w:p>
          <w:p w:rsidR="004F6518" w:rsidRPr="002B6642" w:rsidRDefault="004F6518" w:rsidP="00F9005B">
            <w:pPr>
              <w:pStyle w:val="Default"/>
              <w:ind w:right="424" w:firstLine="426"/>
              <w:jc w:val="both"/>
              <w:rPr>
                <w:sz w:val="28"/>
                <w:szCs w:val="28"/>
              </w:rPr>
            </w:pPr>
            <w:r w:rsidRPr="002B6642">
              <w:rPr>
                <w:sz w:val="28"/>
                <w:szCs w:val="28"/>
              </w:rPr>
              <w:t>План внеурочной деятельности реализуется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программ, утвержденных на методических объединениях школы.</w:t>
            </w:r>
          </w:p>
          <w:p w:rsidR="00845709" w:rsidRPr="002B6642" w:rsidRDefault="00845709" w:rsidP="00F9005B">
            <w:pPr>
              <w:pStyle w:val="Default"/>
              <w:ind w:right="424"/>
              <w:jc w:val="both"/>
              <w:rPr>
                <w:b/>
                <w:bCs/>
                <w:sz w:val="28"/>
                <w:szCs w:val="28"/>
              </w:rPr>
            </w:pPr>
          </w:p>
          <w:p w:rsidR="006168E7" w:rsidRPr="002B6642" w:rsidRDefault="006168E7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6168E7" w:rsidRPr="002B6642" w:rsidRDefault="006168E7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6168E7" w:rsidRPr="002B6642" w:rsidRDefault="006168E7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6168E7" w:rsidRPr="002B6642" w:rsidRDefault="006168E7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6168E7" w:rsidRPr="002B6642" w:rsidRDefault="006168E7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6168E7" w:rsidRPr="002B6642" w:rsidRDefault="006168E7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6168E7" w:rsidRPr="002B6642" w:rsidRDefault="006168E7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6168E7" w:rsidRDefault="006168E7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8A4F3F" w:rsidRPr="002B6642" w:rsidRDefault="008A4F3F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4F6518" w:rsidRPr="002B6642" w:rsidRDefault="004F6518" w:rsidP="00FA37BE">
            <w:pPr>
              <w:pStyle w:val="Default"/>
              <w:ind w:right="424"/>
              <w:jc w:val="center"/>
              <w:rPr>
                <w:sz w:val="28"/>
                <w:szCs w:val="28"/>
              </w:rPr>
            </w:pPr>
            <w:r w:rsidRPr="002B6642">
              <w:rPr>
                <w:b/>
                <w:bCs/>
                <w:sz w:val="28"/>
                <w:szCs w:val="28"/>
              </w:rPr>
              <w:lastRenderedPageBreak/>
              <w:t>3. Планирование внеурочной деятельности обучающихся</w:t>
            </w:r>
          </w:p>
          <w:p w:rsidR="004F6518" w:rsidRPr="002B6642" w:rsidRDefault="008A1235" w:rsidP="00FA37BE">
            <w:pPr>
              <w:pStyle w:val="Default"/>
              <w:ind w:right="424"/>
              <w:jc w:val="center"/>
              <w:rPr>
                <w:sz w:val="28"/>
                <w:szCs w:val="28"/>
              </w:rPr>
            </w:pPr>
            <w:r w:rsidRPr="002B6642">
              <w:rPr>
                <w:b/>
                <w:bCs/>
                <w:sz w:val="28"/>
                <w:szCs w:val="28"/>
              </w:rPr>
              <w:t xml:space="preserve">V- </w:t>
            </w:r>
            <w:r w:rsidRPr="002B6642">
              <w:rPr>
                <w:b/>
                <w:bCs/>
                <w:sz w:val="28"/>
                <w:szCs w:val="28"/>
                <w:lang w:val="en-US"/>
              </w:rPr>
              <w:t>IX</w:t>
            </w:r>
            <w:r w:rsidRPr="002B6642">
              <w:rPr>
                <w:b/>
                <w:bCs/>
                <w:sz w:val="28"/>
                <w:szCs w:val="28"/>
              </w:rPr>
              <w:t xml:space="preserve"> </w:t>
            </w:r>
            <w:r w:rsidR="002E160B">
              <w:rPr>
                <w:b/>
                <w:bCs/>
                <w:sz w:val="28"/>
                <w:szCs w:val="28"/>
              </w:rPr>
              <w:t>классов на 2021-2022</w:t>
            </w:r>
            <w:r w:rsidR="004F6518" w:rsidRPr="002B6642">
              <w:rPr>
                <w:b/>
                <w:bCs/>
                <w:sz w:val="28"/>
                <w:szCs w:val="28"/>
              </w:rPr>
              <w:t xml:space="preserve"> учебный год</w:t>
            </w:r>
          </w:p>
          <w:p w:rsidR="004F6518" w:rsidRPr="002B6642" w:rsidRDefault="004F6518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4F6518" w:rsidRPr="002B6642" w:rsidRDefault="006F3C55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  <w:r w:rsidRPr="002B6642">
              <w:rPr>
                <w:b/>
                <w:bCs/>
                <w:sz w:val="28"/>
                <w:szCs w:val="28"/>
              </w:rPr>
              <w:t xml:space="preserve">3.1. Недельный </w:t>
            </w:r>
            <w:r w:rsidR="004F6518" w:rsidRPr="002B6642">
              <w:rPr>
                <w:b/>
                <w:bCs/>
                <w:sz w:val="28"/>
                <w:szCs w:val="28"/>
              </w:rPr>
              <w:t xml:space="preserve"> план внеурочной деятельности</w:t>
            </w:r>
          </w:p>
          <w:p w:rsidR="004F6518" w:rsidRPr="002B6642" w:rsidRDefault="004F6518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1006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65"/>
              <w:gridCol w:w="659"/>
              <w:gridCol w:w="785"/>
              <w:gridCol w:w="3990"/>
              <w:gridCol w:w="567"/>
              <w:gridCol w:w="57"/>
              <w:gridCol w:w="17"/>
              <w:gridCol w:w="8"/>
              <w:gridCol w:w="20"/>
              <w:gridCol w:w="15"/>
              <w:gridCol w:w="451"/>
              <w:gridCol w:w="56"/>
              <w:gridCol w:w="20"/>
              <w:gridCol w:w="15"/>
              <w:gridCol w:w="25"/>
              <w:gridCol w:w="14"/>
              <w:gridCol w:w="438"/>
              <w:gridCol w:w="75"/>
              <w:gridCol w:w="40"/>
              <w:gridCol w:w="14"/>
              <w:gridCol w:w="459"/>
              <w:gridCol w:w="99"/>
              <w:gridCol w:w="576"/>
            </w:tblGrid>
            <w:tr w:rsidR="003D1430" w:rsidRPr="002B6642" w:rsidTr="00DF00B1">
              <w:trPr>
                <w:trHeight w:val="856"/>
                <w:jc w:val="center"/>
              </w:trPr>
              <w:tc>
                <w:tcPr>
                  <w:tcW w:w="3109" w:type="dxa"/>
                  <w:gridSpan w:val="3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Направления</w:t>
                  </w:r>
                </w:p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Развития личности</w:t>
                  </w:r>
                </w:p>
              </w:tc>
              <w:tc>
                <w:tcPr>
                  <w:tcW w:w="3990" w:type="dxa"/>
                  <w:vMerge w:val="restart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Формы</w:t>
                  </w:r>
                </w:p>
              </w:tc>
              <w:tc>
                <w:tcPr>
                  <w:tcW w:w="2966" w:type="dxa"/>
                  <w:gridSpan w:val="19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Класс \ количество часов</w:t>
                  </w:r>
                </w:p>
              </w:tc>
            </w:tr>
            <w:tr w:rsidR="003D1430" w:rsidRPr="002B6642" w:rsidTr="00DF00B1">
              <w:trPr>
                <w:trHeight w:val="872"/>
                <w:jc w:val="center"/>
              </w:trPr>
              <w:tc>
                <w:tcPr>
                  <w:tcW w:w="1665" w:type="dxa"/>
                </w:tcPr>
                <w:p w:rsidR="003D1430" w:rsidRPr="002B6642" w:rsidRDefault="003D1430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444" w:type="dxa"/>
                  <w:gridSpan w:val="2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Структура и состав</w:t>
                  </w:r>
                </w:p>
              </w:tc>
              <w:tc>
                <w:tcPr>
                  <w:tcW w:w="3990" w:type="dxa"/>
                  <w:vMerge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gridSpan w:val="2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gridSpan w:val="6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87" w:type="dxa"/>
                  <w:gridSpan w:val="6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12" w:type="dxa"/>
                  <w:gridSpan w:val="4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6" w:type="dxa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3D1430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 w:val="restart"/>
                </w:tcPr>
                <w:p w:rsidR="00DF00B1" w:rsidRPr="002B6642" w:rsidRDefault="002F7C4E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 xml:space="preserve">Физкультурно-спортивное и </w:t>
                  </w:r>
                  <w:r w:rsidR="003D1430" w:rsidRPr="002B6642">
                    <w:rPr>
                      <w:bCs/>
                      <w:sz w:val="22"/>
                      <w:szCs w:val="22"/>
                    </w:rPr>
                    <w:t>оздоровительное</w:t>
                  </w:r>
                </w:p>
                <w:p w:rsidR="00DF00B1" w:rsidRPr="002B6642" w:rsidRDefault="00DF00B1" w:rsidP="00FA37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DF00B1" w:rsidRPr="002B6642" w:rsidRDefault="00DF00B1" w:rsidP="00FA37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D1430" w:rsidRPr="002B6642" w:rsidRDefault="003D1430" w:rsidP="00FA37B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9" w:type="dxa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3D1430" w:rsidRPr="002B6642" w:rsidTr="00DF00B1">
              <w:trPr>
                <w:trHeight w:val="296"/>
                <w:jc w:val="center"/>
              </w:trPr>
              <w:tc>
                <w:tcPr>
                  <w:tcW w:w="1665" w:type="dxa"/>
                  <w:vMerge/>
                </w:tcPr>
                <w:p w:rsidR="003D1430" w:rsidRPr="002B6642" w:rsidRDefault="003D1430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3D1430" w:rsidRPr="002B6642" w:rsidRDefault="003D1430" w:rsidP="00FA37BE">
                  <w:pPr>
                    <w:pStyle w:val="Default"/>
                    <w:ind w:right="29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3990" w:type="dxa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Соревнования, конкурсы, Дни здоровья, беседы, подвижные игры и другие мероприятия спортивно-оздоровительной направленности.</w:t>
                  </w:r>
                </w:p>
              </w:tc>
              <w:tc>
                <w:tcPr>
                  <w:tcW w:w="624" w:type="dxa"/>
                  <w:gridSpan w:val="2"/>
                </w:tcPr>
                <w:p w:rsidR="003D1430" w:rsidRPr="002B6642" w:rsidRDefault="006F3C55" w:rsidP="00FA37BE">
                  <w:pPr>
                    <w:pStyle w:val="Default"/>
                    <w:tabs>
                      <w:tab w:val="left" w:pos="408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</w:t>
                  </w:r>
                  <w:r w:rsidR="003D1430" w:rsidRPr="002B6642">
                    <w:rPr>
                      <w:bCs/>
                      <w:sz w:val="22"/>
                      <w:szCs w:val="22"/>
                    </w:rPr>
                    <w:t>,</w:t>
                  </w:r>
                  <w:r w:rsidR="00B05043">
                    <w:rPr>
                      <w:bCs/>
                      <w:sz w:val="22"/>
                      <w:szCs w:val="22"/>
                    </w:rPr>
                    <w:t>2</w:t>
                  </w:r>
                  <w:r w:rsidR="003D1430" w:rsidRPr="002B664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gridSpan w:val="6"/>
                </w:tcPr>
                <w:p w:rsidR="003D1430" w:rsidRPr="002B6642" w:rsidRDefault="006F3C5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</w:t>
                  </w:r>
                  <w:r w:rsidR="003D1430" w:rsidRPr="002B6642">
                    <w:rPr>
                      <w:bCs/>
                      <w:sz w:val="22"/>
                      <w:szCs w:val="22"/>
                    </w:rPr>
                    <w:t>,</w:t>
                  </w:r>
                  <w:r w:rsidR="00B05043">
                    <w:rPr>
                      <w:bCs/>
                      <w:sz w:val="22"/>
                      <w:szCs w:val="22"/>
                    </w:rPr>
                    <w:t>2</w:t>
                  </w:r>
                  <w:r w:rsidR="003D1430" w:rsidRPr="002B664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7" w:type="dxa"/>
                  <w:gridSpan w:val="6"/>
                </w:tcPr>
                <w:p w:rsidR="003D1430" w:rsidRPr="002B6642" w:rsidRDefault="006F3C5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</w:t>
                  </w:r>
                  <w:r w:rsidR="003D1430" w:rsidRPr="002B6642">
                    <w:rPr>
                      <w:bCs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612" w:type="dxa"/>
                  <w:gridSpan w:val="4"/>
                </w:tcPr>
                <w:p w:rsidR="003D1430" w:rsidRPr="002B6642" w:rsidRDefault="006F3C5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</w:t>
                  </w:r>
                  <w:r w:rsidR="003D1430" w:rsidRPr="002B664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76" w:type="dxa"/>
                </w:tcPr>
                <w:p w:rsidR="003D1430" w:rsidRPr="002B6642" w:rsidRDefault="006F3C5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</w:t>
                  </w:r>
                  <w:r w:rsidR="003D1430" w:rsidRPr="002B6642">
                    <w:rPr>
                      <w:bCs/>
                      <w:sz w:val="22"/>
                      <w:szCs w:val="22"/>
                    </w:rPr>
                    <w:t>,5</w:t>
                  </w:r>
                </w:p>
              </w:tc>
            </w:tr>
            <w:tr w:rsidR="003D1430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3D1430" w:rsidRPr="002B6642" w:rsidRDefault="003D1430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3D1430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3D1430" w:rsidRPr="002B6642" w:rsidRDefault="003D1430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3D1430" w:rsidRPr="002B6642" w:rsidRDefault="002F7C4E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«Спортивные игры»</w:t>
                  </w:r>
                </w:p>
              </w:tc>
              <w:tc>
                <w:tcPr>
                  <w:tcW w:w="624" w:type="dxa"/>
                  <w:gridSpan w:val="2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gridSpan w:val="6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7" w:type="dxa"/>
                  <w:gridSpan w:val="6"/>
                </w:tcPr>
                <w:p w:rsidR="003D1430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12" w:type="dxa"/>
                  <w:gridSpan w:val="4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6" w:type="dxa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C47854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 w:val="restart"/>
                </w:tcPr>
                <w:p w:rsidR="00C47854" w:rsidRPr="002B6642" w:rsidRDefault="00C47854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Духовно-нравственное</w:t>
                  </w:r>
                </w:p>
              </w:tc>
              <w:tc>
                <w:tcPr>
                  <w:tcW w:w="659" w:type="dxa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C47854" w:rsidRPr="002B6642" w:rsidTr="00DF00B1">
              <w:trPr>
                <w:trHeight w:val="296"/>
                <w:jc w:val="center"/>
              </w:trPr>
              <w:tc>
                <w:tcPr>
                  <w:tcW w:w="1665" w:type="dxa"/>
                  <w:vMerge/>
                </w:tcPr>
                <w:p w:rsidR="00C47854" w:rsidRPr="002B6642" w:rsidRDefault="00C47854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C47854" w:rsidRPr="002B6642" w:rsidRDefault="00C47854" w:rsidP="00FA37BE">
                  <w:pPr>
                    <w:pStyle w:val="Default"/>
                    <w:ind w:right="29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3990" w:type="dxa"/>
                </w:tcPr>
                <w:p w:rsidR="00C47854" w:rsidRPr="002B6642" w:rsidRDefault="00C47854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Концерты, тематические</w:t>
                  </w:r>
                </w:p>
                <w:p w:rsidR="00C47854" w:rsidRPr="002B6642" w:rsidRDefault="00C47854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вечера, беседы, конкурсы,</w:t>
                  </w:r>
                </w:p>
                <w:p w:rsidR="00C47854" w:rsidRPr="002B6642" w:rsidRDefault="00C47854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экскурсии, выставки</w:t>
                  </w:r>
                </w:p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sz w:val="22"/>
                      <w:szCs w:val="22"/>
                    </w:rPr>
                    <w:t>творческих работ духовно- нравственной направленности.</w:t>
                  </w:r>
                </w:p>
              </w:tc>
              <w:tc>
                <w:tcPr>
                  <w:tcW w:w="624" w:type="dxa"/>
                  <w:gridSpan w:val="2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</w:t>
                  </w:r>
                  <w:r w:rsidR="00B05043">
                    <w:rPr>
                      <w:bCs/>
                      <w:sz w:val="22"/>
                      <w:szCs w:val="22"/>
                    </w:rPr>
                    <w:t>2</w:t>
                  </w:r>
                  <w:r w:rsidRPr="002B664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7" w:type="dxa"/>
                  <w:gridSpan w:val="7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</w:t>
                  </w:r>
                  <w:r w:rsidR="00B05043">
                    <w:rPr>
                      <w:bCs/>
                      <w:sz w:val="22"/>
                      <w:szCs w:val="22"/>
                    </w:rPr>
                    <w:t>2</w:t>
                  </w:r>
                  <w:r w:rsidRPr="002B664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gridSpan w:val="5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612" w:type="dxa"/>
                  <w:gridSpan w:val="4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576" w:type="dxa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0,5</w:t>
                  </w:r>
                </w:p>
              </w:tc>
            </w:tr>
            <w:tr w:rsidR="00C47854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C47854" w:rsidRPr="002B6642" w:rsidRDefault="00C47854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C47854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C47854" w:rsidRPr="002B6642" w:rsidRDefault="00C47854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«В мире православия»</w:t>
                  </w:r>
                </w:p>
              </w:tc>
              <w:tc>
                <w:tcPr>
                  <w:tcW w:w="649" w:type="dxa"/>
                  <w:gridSpan w:val="4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2" w:type="dxa"/>
                  <w:gridSpan w:val="5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gridSpan w:val="5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2" w:type="dxa"/>
                  <w:gridSpan w:val="4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C47854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C47854" w:rsidRPr="002B6642" w:rsidRDefault="00C47854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«От истоков к современности»</w:t>
                  </w:r>
                </w:p>
              </w:tc>
              <w:tc>
                <w:tcPr>
                  <w:tcW w:w="649" w:type="dxa"/>
                  <w:gridSpan w:val="4"/>
                </w:tcPr>
                <w:p w:rsidR="00C47854" w:rsidRPr="002B6642" w:rsidRDefault="008A4F3F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2" w:type="dxa"/>
                  <w:gridSpan w:val="5"/>
                </w:tcPr>
                <w:p w:rsidR="00C47854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5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2" w:type="dxa"/>
                  <w:gridSpan w:val="4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C47854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91A3D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 w:val="restart"/>
                </w:tcPr>
                <w:p w:rsidR="00E91A3D" w:rsidRPr="002B6642" w:rsidRDefault="00E91A3D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Общеинтеллектуальное</w:t>
                  </w:r>
                </w:p>
              </w:tc>
              <w:tc>
                <w:tcPr>
                  <w:tcW w:w="659" w:type="dxa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E91A3D" w:rsidRPr="002B6642" w:rsidTr="00DF00B1">
              <w:trPr>
                <w:trHeight w:val="296"/>
                <w:jc w:val="center"/>
              </w:trPr>
              <w:tc>
                <w:tcPr>
                  <w:tcW w:w="1665" w:type="dxa"/>
                  <w:vMerge/>
                </w:tcPr>
                <w:p w:rsidR="00E91A3D" w:rsidRPr="002B6642" w:rsidRDefault="00E91A3D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E91A3D" w:rsidRPr="002B6642" w:rsidRDefault="00E91A3D" w:rsidP="00FA37BE">
                  <w:pPr>
                    <w:pStyle w:val="Default"/>
                    <w:tabs>
                      <w:tab w:val="left" w:pos="1199"/>
                    </w:tabs>
                    <w:ind w:right="29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3990" w:type="dxa"/>
                </w:tcPr>
                <w:p w:rsidR="00E91A3D" w:rsidRPr="002B6642" w:rsidRDefault="00E91A3D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Интеллектуальные игры, квесты, викторины, диспуты, проектная и</w:t>
                  </w:r>
                </w:p>
                <w:p w:rsidR="00E91A3D" w:rsidRPr="002B6642" w:rsidRDefault="00E91A3D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исследовательская деятельность,</w:t>
                  </w:r>
                </w:p>
                <w:p w:rsidR="00E91A3D" w:rsidRPr="002B6642" w:rsidRDefault="00E91A3D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предметные недели, конкурсы, олимпиады.</w:t>
                  </w:r>
                </w:p>
              </w:tc>
              <w:tc>
                <w:tcPr>
                  <w:tcW w:w="641" w:type="dxa"/>
                  <w:gridSpan w:val="3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</w:t>
                  </w:r>
                  <w:r w:rsidR="00B05043">
                    <w:rPr>
                      <w:bCs/>
                      <w:sz w:val="22"/>
                      <w:szCs w:val="22"/>
                    </w:rPr>
                    <w:t>2</w:t>
                  </w:r>
                  <w:r w:rsidRPr="002B664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5" w:type="dxa"/>
                  <w:gridSpan w:val="7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</w:t>
                  </w:r>
                  <w:r w:rsidR="00B05043">
                    <w:rPr>
                      <w:bCs/>
                      <w:sz w:val="22"/>
                      <w:szCs w:val="22"/>
                    </w:rPr>
                    <w:t>2</w:t>
                  </w:r>
                  <w:r w:rsidRPr="002B664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92" w:type="dxa"/>
                  <w:gridSpan w:val="5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572" w:type="dxa"/>
                  <w:gridSpan w:val="3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576" w:type="dxa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0,5</w:t>
                  </w:r>
                </w:p>
              </w:tc>
            </w:tr>
            <w:tr w:rsidR="00E91A3D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E91A3D" w:rsidRPr="002B6642" w:rsidRDefault="00E91A3D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E91A3D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E91A3D" w:rsidRPr="002B6642" w:rsidRDefault="00E91A3D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E91A3D" w:rsidRDefault="00E91A3D" w:rsidP="00F9005B">
                  <w:pPr>
                    <w:pStyle w:val="Default"/>
                    <w:tabs>
                      <w:tab w:val="left" w:pos="0"/>
                      <w:tab w:val="left" w:pos="1228"/>
                      <w:tab w:val="left" w:pos="1258"/>
                    </w:tabs>
                    <w:ind w:right="-172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E91A3D" w:rsidRPr="00BB58E8" w:rsidRDefault="00E91A3D" w:rsidP="00BB58E8">
                  <w:pPr>
                    <w:pStyle w:val="Default"/>
                    <w:ind w:right="424"/>
                    <w:jc w:val="center"/>
                    <w:rPr>
                      <w:color w:val="auto"/>
                    </w:rPr>
                  </w:pPr>
                  <w:r w:rsidRPr="00BB58E8">
                    <w:rPr>
                      <w:color w:val="auto"/>
                    </w:rPr>
                    <w:t>«</w:t>
                  </w:r>
                  <w:r w:rsidR="00BB58E8" w:rsidRPr="00BB58E8">
                    <w:rPr>
                      <w:color w:val="auto"/>
                    </w:rPr>
                    <w:t>За страницами учебника математики</w:t>
                  </w:r>
                  <w:r w:rsidRPr="00BB58E8">
                    <w:rPr>
                      <w:color w:val="auto"/>
                    </w:rPr>
                    <w:t>»</w:t>
                  </w:r>
                </w:p>
              </w:tc>
              <w:tc>
                <w:tcPr>
                  <w:tcW w:w="669" w:type="dxa"/>
                  <w:gridSpan w:val="5"/>
                </w:tcPr>
                <w:p w:rsidR="00E91A3D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2" w:type="dxa"/>
                  <w:gridSpan w:val="6"/>
                </w:tcPr>
                <w:p w:rsidR="00E91A3D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4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gridSpan w:val="3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E91A3D" w:rsidRPr="002B6642" w:rsidRDefault="00C47854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E91A3D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E91A3D" w:rsidRPr="002B6642" w:rsidRDefault="00E91A3D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E91A3D" w:rsidRDefault="00E91A3D" w:rsidP="00F9005B">
                  <w:pPr>
                    <w:pStyle w:val="Default"/>
                    <w:tabs>
                      <w:tab w:val="left" w:pos="0"/>
                      <w:tab w:val="left" w:pos="1228"/>
                      <w:tab w:val="left" w:pos="1258"/>
                    </w:tabs>
                    <w:ind w:right="-172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E91A3D" w:rsidRDefault="00E91A3D" w:rsidP="00FA37BE">
                  <w:pPr>
                    <w:pStyle w:val="Default"/>
                    <w:ind w:right="424"/>
                    <w:jc w:val="center"/>
                  </w:pPr>
                  <w:r>
                    <w:t>«Шахматы»</w:t>
                  </w:r>
                </w:p>
              </w:tc>
              <w:tc>
                <w:tcPr>
                  <w:tcW w:w="669" w:type="dxa"/>
                  <w:gridSpan w:val="5"/>
                </w:tcPr>
                <w:p w:rsidR="00E91A3D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2" w:type="dxa"/>
                  <w:gridSpan w:val="6"/>
                </w:tcPr>
                <w:p w:rsidR="00E91A3D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4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72" w:type="dxa"/>
                  <w:gridSpan w:val="3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91A3D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E91A3D" w:rsidRPr="002B6642" w:rsidRDefault="00E91A3D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E91A3D" w:rsidRPr="002B6642" w:rsidRDefault="00E91A3D" w:rsidP="0089490D">
                  <w:pPr>
                    <w:pStyle w:val="Default"/>
                    <w:tabs>
                      <w:tab w:val="left" w:pos="1063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E91A3D" w:rsidRPr="002B6642" w:rsidRDefault="00E91A3D" w:rsidP="0089490D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«Финансовая грамотность»</w:t>
                  </w:r>
                </w:p>
              </w:tc>
              <w:tc>
                <w:tcPr>
                  <w:tcW w:w="669" w:type="dxa"/>
                  <w:gridSpan w:val="5"/>
                </w:tcPr>
                <w:p w:rsidR="00E91A3D" w:rsidRDefault="0002331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2" w:type="dxa"/>
                  <w:gridSpan w:val="6"/>
                </w:tcPr>
                <w:p w:rsidR="00E91A3D" w:rsidRDefault="0002331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gridSpan w:val="4"/>
                </w:tcPr>
                <w:p w:rsidR="00E91A3D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gridSpan w:val="3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5043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 w:val="restart"/>
                </w:tcPr>
                <w:p w:rsidR="00B05043" w:rsidRPr="002B6642" w:rsidRDefault="00B05043" w:rsidP="00FA37BE">
                  <w:pPr>
                    <w:pStyle w:val="Default"/>
                    <w:ind w:right="-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Общекультурное</w:t>
                  </w:r>
                </w:p>
              </w:tc>
              <w:tc>
                <w:tcPr>
                  <w:tcW w:w="659" w:type="dxa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B05043" w:rsidRPr="002B6642" w:rsidTr="00DF00B1">
              <w:trPr>
                <w:trHeight w:val="296"/>
                <w:jc w:val="center"/>
              </w:trPr>
              <w:tc>
                <w:tcPr>
                  <w:tcW w:w="1665" w:type="dxa"/>
                  <w:vMerge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B05043" w:rsidRPr="002B6642" w:rsidRDefault="00B05043" w:rsidP="00FA37BE">
                  <w:pPr>
                    <w:pStyle w:val="Default"/>
                    <w:ind w:right="29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3990" w:type="dxa"/>
                </w:tcPr>
                <w:p w:rsidR="00B05043" w:rsidRPr="002B6642" w:rsidRDefault="00B05043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Беседы, экскурсии, посещение концертов, выставок, театров,</w:t>
                  </w:r>
                </w:p>
                <w:p w:rsidR="00B05043" w:rsidRPr="002B6642" w:rsidRDefault="00B05043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создание творческих проектов, выставки детских рисунков,</w:t>
                  </w:r>
                </w:p>
                <w:p w:rsidR="00B05043" w:rsidRPr="002B6642" w:rsidRDefault="00B05043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поделок и творческих работ учащихся общекультурной направленности.</w:t>
                  </w:r>
                </w:p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84" w:type="dxa"/>
                  <w:gridSpan w:val="6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Pr="002B664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gridSpan w:val="5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Pr="002B664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gridSpan w:val="4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572" w:type="dxa"/>
                  <w:gridSpan w:val="3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576" w:type="dxa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0,5</w:t>
                  </w:r>
                </w:p>
              </w:tc>
            </w:tr>
            <w:tr w:rsidR="00B05043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B05043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B05043" w:rsidRPr="002B6642" w:rsidRDefault="00B05043" w:rsidP="00FA37BE">
                  <w:pPr>
                    <w:pStyle w:val="Default"/>
                    <w:tabs>
                      <w:tab w:val="left" w:pos="1063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B05043" w:rsidRPr="002B6642" w:rsidRDefault="00B05043" w:rsidP="00096445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«</w:t>
                  </w:r>
                  <w:r>
                    <w:rPr>
                      <w:bCs/>
                      <w:sz w:val="22"/>
                      <w:szCs w:val="22"/>
                    </w:rPr>
                    <w:t>Живое общение</w:t>
                  </w:r>
                  <w:r w:rsidRPr="002B6642">
                    <w:rPr>
                      <w:bCs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684" w:type="dxa"/>
                  <w:gridSpan w:val="6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5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gridSpan w:val="4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3" w:type="dxa"/>
                  <w:gridSpan w:val="2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75" w:type="dxa"/>
                  <w:gridSpan w:val="2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5043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B05043" w:rsidRPr="002B6642" w:rsidRDefault="00B05043" w:rsidP="00FA37BE">
                  <w:pPr>
                    <w:pStyle w:val="Default"/>
                    <w:tabs>
                      <w:tab w:val="left" w:pos="1063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Кружок </w:t>
                  </w:r>
                </w:p>
              </w:tc>
              <w:tc>
                <w:tcPr>
                  <w:tcW w:w="3990" w:type="dxa"/>
                </w:tcPr>
                <w:p w:rsidR="00B05043" w:rsidRPr="002B6642" w:rsidRDefault="00B05043" w:rsidP="0052340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«Народный костюм Белгородчины»</w:t>
                  </w:r>
                </w:p>
              </w:tc>
              <w:tc>
                <w:tcPr>
                  <w:tcW w:w="684" w:type="dxa"/>
                  <w:gridSpan w:val="6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5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4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73" w:type="dxa"/>
                  <w:gridSpan w:val="2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75" w:type="dxa"/>
                  <w:gridSpan w:val="2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5043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B05043" w:rsidRDefault="00B05043" w:rsidP="00FA37BE">
                  <w:pPr>
                    <w:pStyle w:val="Default"/>
                    <w:tabs>
                      <w:tab w:val="left" w:pos="1063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B05043" w:rsidRDefault="00B05043" w:rsidP="00BB58E8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«Чему природа учит человека»</w:t>
                  </w:r>
                </w:p>
              </w:tc>
              <w:tc>
                <w:tcPr>
                  <w:tcW w:w="684" w:type="dxa"/>
                  <w:gridSpan w:val="6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gridSpan w:val="5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4"/>
                </w:tcPr>
                <w:p w:rsidR="00B05043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3" w:type="dxa"/>
                  <w:gridSpan w:val="2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75" w:type="dxa"/>
                  <w:gridSpan w:val="2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05043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B05043" w:rsidRPr="002B6642" w:rsidRDefault="00B05043" w:rsidP="00FA37BE">
                  <w:pPr>
                    <w:pStyle w:val="Default"/>
                    <w:tabs>
                      <w:tab w:val="left" w:pos="1063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B05043" w:rsidRDefault="00675C6D" w:rsidP="00BB58E8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«Рисуем, мастерим»</w:t>
                  </w:r>
                </w:p>
              </w:tc>
              <w:tc>
                <w:tcPr>
                  <w:tcW w:w="684" w:type="dxa"/>
                  <w:gridSpan w:val="6"/>
                </w:tcPr>
                <w:p w:rsidR="00B05043" w:rsidRDefault="00675C6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7" w:type="dxa"/>
                  <w:gridSpan w:val="5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4"/>
                </w:tcPr>
                <w:p w:rsidR="00B05043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3" w:type="dxa"/>
                  <w:gridSpan w:val="2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75" w:type="dxa"/>
                  <w:gridSpan w:val="2"/>
                </w:tcPr>
                <w:p w:rsidR="00B05043" w:rsidRPr="002B6642" w:rsidRDefault="00B05043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3D1430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 w:val="restart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Социальное</w:t>
                  </w:r>
                </w:p>
              </w:tc>
              <w:tc>
                <w:tcPr>
                  <w:tcW w:w="659" w:type="dxa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3D1430" w:rsidRPr="002B6642" w:rsidTr="00DF00B1">
              <w:trPr>
                <w:trHeight w:val="296"/>
                <w:jc w:val="center"/>
              </w:trPr>
              <w:tc>
                <w:tcPr>
                  <w:tcW w:w="1665" w:type="dxa"/>
                  <w:vMerge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3D1430" w:rsidRPr="002B6642" w:rsidRDefault="003D1430" w:rsidP="00FA37BE">
                  <w:pPr>
                    <w:pStyle w:val="Default"/>
                    <w:ind w:right="29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3990" w:type="dxa"/>
                </w:tcPr>
                <w:p w:rsidR="003D1430" w:rsidRPr="002B6642" w:rsidRDefault="003D1430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Предметные недели,</w:t>
                  </w:r>
                </w:p>
                <w:p w:rsidR="003D1430" w:rsidRPr="002B6642" w:rsidRDefault="003D1430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проектная деятельность,</w:t>
                  </w:r>
                </w:p>
                <w:p w:rsidR="003D1430" w:rsidRPr="002B6642" w:rsidRDefault="003D1430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выпуск школьной газеты,</w:t>
                  </w:r>
                </w:p>
                <w:p w:rsidR="003D1430" w:rsidRPr="002B6642" w:rsidRDefault="003D1430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акции социальной направленности.</w:t>
                  </w:r>
                </w:p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9" w:type="dxa"/>
                  <w:gridSpan w:val="5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</w:t>
                  </w:r>
                  <w:r w:rsidR="00675C6D">
                    <w:rPr>
                      <w:bCs/>
                      <w:sz w:val="22"/>
                      <w:szCs w:val="22"/>
                    </w:rPr>
                    <w:t>2</w:t>
                  </w:r>
                  <w:r w:rsidRPr="002B664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96" w:type="dxa"/>
                  <w:gridSpan w:val="7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</w:t>
                  </w:r>
                  <w:r w:rsidR="00675C6D">
                    <w:rPr>
                      <w:bCs/>
                      <w:sz w:val="22"/>
                      <w:szCs w:val="22"/>
                    </w:rPr>
                    <w:t>2</w:t>
                  </w:r>
                  <w:r w:rsidRPr="002B664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gridSpan w:val="4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459" w:type="dxa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0,5</w:t>
                  </w:r>
                </w:p>
              </w:tc>
              <w:tc>
                <w:tcPr>
                  <w:tcW w:w="675" w:type="dxa"/>
                  <w:gridSpan w:val="2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0,5</w:t>
                  </w:r>
                </w:p>
              </w:tc>
            </w:tr>
            <w:tr w:rsidR="003D1430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3D1430" w:rsidRPr="002B6642" w:rsidTr="00DF00B1">
              <w:trPr>
                <w:trHeight w:val="280"/>
                <w:jc w:val="center"/>
              </w:trPr>
              <w:tc>
                <w:tcPr>
                  <w:tcW w:w="1665" w:type="dxa"/>
                  <w:vMerge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3D1430" w:rsidRPr="007545A1" w:rsidRDefault="00BC2900" w:rsidP="00FA37BE">
                  <w:pPr>
                    <w:pStyle w:val="Default"/>
                    <w:ind w:right="424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7545A1">
                    <w:rPr>
                      <w:bCs/>
                      <w:color w:val="auto"/>
                      <w:sz w:val="22"/>
                      <w:szCs w:val="22"/>
                    </w:rPr>
                    <w:t>«Дорога Добра»</w:t>
                  </w:r>
                </w:p>
              </w:tc>
              <w:tc>
                <w:tcPr>
                  <w:tcW w:w="567" w:type="dxa"/>
                </w:tcPr>
                <w:p w:rsidR="003D1430" w:rsidRPr="002B6642" w:rsidRDefault="007545A1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8" w:type="dxa"/>
                  <w:gridSpan w:val="6"/>
                </w:tcPr>
                <w:p w:rsidR="003D1430" w:rsidRPr="002B6642" w:rsidRDefault="007545A1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8" w:type="dxa"/>
                  <w:gridSpan w:val="6"/>
                </w:tcPr>
                <w:p w:rsidR="003D1430" w:rsidRPr="002B6642" w:rsidRDefault="007545A1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88" w:type="dxa"/>
                  <w:gridSpan w:val="4"/>
                </w:tcPr>
                <w:p w:rsidR="003D1430" w:rsidRPr="002B6642" w:rsidRDefault="007545A1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75" w:type="dxa"/>
                  <w:gridSpan w:val="2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</w:t>
                  </w:r>
                </w:p>
              </w:tc>
            </w:tr>
            <w:tr w:rsidR="003D1430" w:rsidRPr="002B6642" w:rsidTr="004C758D">
              <w:trPr>
                <w:trHeight w:val="987"/>
                <w:jc w:val="center"/>
              </w:trPr>
              <w:tc>
                <w:tcPr>
                  <w:tcW w:w="1665" w:type="dxa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90" w:type="dxa"/>
                </w:tcPr>
                <w:p w:rsidR="003D1430" w:rsidRPr="002B6642" w:rsidRDefault="003D1430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67" w:type="dxa"/>
                </w:tcPr>
                <w:p w:rsidR="003D1430" w:rsidRPr="002B6642" w:rsidRDefault="00675C6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7</w:t>
                  </w:r>
                  <w:r w:rsidR="006F63CF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6F63CF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8" w:type="dxa"/>
                  <w:gridSpan w:val="6"/>
                </w:tcPr>
                <w:p w:rsidR="003D1430" w:rsidRPr="002B6642" w:rsidRDefault="00675C6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</w:t>
                  </w:r>
                  <w:r w:rsidR="006F63CF">
                    <w:rPr>
                      <w:bCs/>
                      <w:sz w:val="22"/>
                      <w:szCs w:val="22"/>
                    </w:rPr>
                    <w:t>,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  <w:r w:rsidR="006F63CF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8" w:type="dxa"/>
                  <w:gridSpan w:val="6"/>
                </w:tcPr>
                <w:p w:rsidR="003D1430" w:rsidRPr="002B6642" w:rsidRDefault="006F63CF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5,5</w:t>
                  </w:r>
                </w:p>
              </w:tc>
              <w:tc>
                <w:tcPr>
                  <w:tcW w:w="588" w:type="dxa"/>
                  <w:gridSpan w:val="4"/>
                </w:tcPr>
                <w:p w:rsidR="003D1430" w:rsidRPr="002B6642" w:rsidRDefault="006F63CF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4,5</w:t>
                  </w:r>
                </w:p>
              </w:tc>
              <w:tc>
                <w:tcPr>
                  <w:tcW w:w="675" w:type="dxa"/>
                  <w:gridSpan w:val="2"/>
                </w:tcPr>
                <w:p w:rsidR="003D1430" w:rsidRPr="002B6642" w:rsidRDefault="006F63CF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5,5</w:t>
                  </w:r>
                </w:p>
              </w:tc>
            </w:tr>
          </w:tbl>
          <w:p w:rsidR="003D1430" w:rsidRPr="002B6642" w:rsidRDefault="003D1430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4F6518" w:rsidRPr="002B6642" w:rsidRDefault="004F6518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4F6518" w:rsidRPr="002B6642" w:rsidRDefault="009C586D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  <w:r w:rsidRPr="002B6642">
              <w:rPr>
                <w:b/>
                <w:bCs/>
                <w:sz w:val="28"/>
                <w:szCs w:val="28"/>
              </w:rPr>
              <w:t xml:space="preserve">3.2. Годовой </w:t>
            </w:r>
            <w:r w:rsidR="004F6518" w:rsidRPr="002B6642">
              <w:rPr>
                <w:b/>
                <w:bCs/>
                <w:sz w:val="28"/>
                <w:szCs w:val="28"/>
              </w:rPr>
              <w:t xml:space="preserve"> план внеурочной деятельности</w:t>
            </w:r>
          </w:p>
          <w:p w:rsidR="003D1430" w:rsidRPr="002B6642" w:rsidRDefault="003D1430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W w:w="9634" w:type="dxa"/>
              <w:tblLayout w:type="fixed"/>
              <w:tblLook w:val="04A0" w:firstRow="1" w:lastRow="0" w:firstColumn="1" w:lastColumn="0" w:noHBand="0" w:noVBand="1"/>
            </w:tblPr>
            <w:tblGrid>
              <w:gridCol w:w="1234"/>
              <w:gridCol w:w="659"/>
              <w:gridCol w:w="785"/>
              <w:gridCol w:w="3990"/>
              <w:gridCol w:w="567"/>
              <w:gridCol w:w="57"/>
              <w:gridCol w:w="17"/>
              <w:gridCol w:w="8"/>
              <w:gridCol w:w="20"/>
              <w:gridCol w:w="15"/>
              <w:gridCol w:w="451"/>
              <w:gridCol w:w="56"/>
              <w:gridCol w:w="20"/>
              <w:gridCol w:w="15"/>
              <w:gridCol w:w="25"/>
              <w:gridCol w:w="14"/>
              <w:gridCol w:w="438"/>
              <w:gridCol w:w="75"/>
              <w:gridCol w:w="40"/>
              <w:gridCol w:w="14"/>
              <w:gridCol w:w="459"/>
              <w:gridCol w:w="99"/>
              <w:gridCol w:w="576"/>
            </w:tblGrid>
            <w:tr w:rsidR="00845709" w:rsidRPr="002B6642" w:rsidTr="00C12345">
              <w:trPr>
                <w:trHeight w:val="856"/>
              </w:trPr>
              <w:tc>
                <w:tcPr>
                  <w:tcW w:w="2678" w:type="dxa"/>
                  <w:gridSpan w:val="3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Направления</w:t>
                  </w:r>
                </w:p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Развития личности</w:t>
                  </w:r>
                </w:p>
              </w:tc>
              <w:tc>
                <w:tcPr>
                  <w:tcW w:w="3990" w:type="dxa"/>
                  <w:vMerge w:val="restart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Формы</w:t>
                  </w:r>
                </w:p>
              </w:tc>
              <w:tc>
                <w:tcPr>
                  <w:tcW w:w="2966" w:type="dxa"/>
                  <w:gridSpan w:val="19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Класс \ количество часов</w:t>
                  </w:r>
                </w:p>
              </w:tc>
            </w:tr>
            <w:tr w:rsidR="00845709" w:rsidRPr="002B6642" w:rsidTr="00C12345">
              <w:trPr>
                <w:trHeight w:val="872"/>
              </w:trPr>
              <w:tc>
                <w:tcPr>
                  <w:tcW w:w="1234" w:type="dxa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1444" w:type="dxa"/>
                  <w:gridSpan w:val="2"/>
                </w:tcPr>
                <w:p w:rsidR="00845709" w:rsidRPr="002B6642" w:rsidRDefault="00845709" w:rsidP="00BB58E8">
                  <w:pPr>
                    <w:pStyle w:val="Default"/>
                    <w:tabs>
                      <w:tab w:val="left" w:pos="1228"/>
                    </w:tabs>
                    <w:ind w:right="-15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Структура и состав</w:t>
                  </w:r>
                </w:p>
              </w:tc>
              <w:tc>
                <w:tcPr>
                  <w:tcW w:w="3990" w:type="dxa"/>
                  <w:vMerge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24" w:type="dxa"/>
                  <w:gridSpan w:val="2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gridSpan w:val="6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87" w:type="dxa"/>
                  <w:gridSpan w:val="6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12" w:type="dxa"/>
                  <w:gridSpan w:val="4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76" w:type="dxa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9</w:t>
                  </w:r>
                </w:p>
              </w:tc>
            </w:tr>
            <w:tr w:rsidR="00845709" w:rsidRPr="002B6642" w:rsidTr="00C12345">
              <w:trPr>
                <w:trHeight w:val="280"/>
              </w:trPr>
              <w:tc>
                <w:tcPr>
                  <w:tcW w:w="1234" w:type="dxa"/>
                  <w:vMerge w:val="restart"/>
                </w:tcPr>
                <w:p w:rsidR="00845709" w:rsidRPr="002B6642" w:rsidRDefault="002F7C4E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 xml:space="preserve">Физкультурно-спортивное и </w:t>
                  </w:r>
                  <w:r w:rsidR="00845709" w:rsidRPr="002B6642">
                    <w:rPr>
                      <w:bCs/>
                      <w:sz w:val="22"/>
                      <w:szCs w:val="22"/>
                    </w:rPr>
                    <w:t>оздоровительное</w:t>
                  </w:r>
                </w:p>
              </w:tc>
              <w:tc>
                <w:tcPr>
                  <w:tcW w:w="659" w:type="dxa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C12345" w:rsidRPr="002B6642" w:rsidTr="00C12345">
              <w:trPr>
                <w:trHeight w:val="296"/>
              </w:trPr>
              <w:tc>
                <w:tcPr>
                  <w:tcW w:w="1234" w:type="dxa"/>
                  <w:vMerge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FB54BA" w:rsidRPr="002B6642" w:rsidRDefault="00845709" w:rsidP="007848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Внутриклас</w:t>
                  </w:r>
                </w:p>
                <w:p w:rsidR="00845709" w:rsidRPr="002B6642" w:rsidRDefault="00845709" w:rsidP="00784830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сные, общешкольные, муниципальные</w:t>
                  </w:r>
                </w:p>
              </w:tc>
              <w:tc>
                <w:tcPr>
                  <w:tcW w:w="3990" w:type="dxa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Соревнования, конкурсы, Дни здоровья, беседы, подвижные игры и другие мероприятия спортивно-оздоровительной направленности.</w:t>
                  </w:r>
                </w:p>
              </w:tc>
              <w:tc>
                <w:tcPr>
                  <w:tcW w:w="624" w:type="dxa"/>
                  <w:gridSpan w:val="2"/>
                </w:tcPr>
                <w:p w:rsidR="00845709" w:rsidRPr="002B6642" w:rsidRDefault="00BF1106" w:rsidP="00FA37BE">
                  <w:pPr>
                    <w:pStyle w:val="Default"/>
                    <w:tabs>
                      <w:tab w:val="left" w:pos="224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67" w:type="dxa"/>
                  <w:gridSpan w:val="6"/>
                </w:tcPr>
                <w:p w:rsidR="00845709" w:rsidRPr="002B6642" w:rsidRDefault="00BF1106" w:rsidP="00FA37BE">
                  <w:pPr>
                    <w:pStyle w:val="Default"/>
                    <w:tabs>
                      <w:tab w:val="left" w:pos="224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87" w:type="dxa"/>
                  <w:gridSpan w:val="6"/>
                </w:tcPr>
                <w:p w:rsidR="00845709" w:rsidRPr="002B6642" w:rsidRDefault="003D1430" w:rsidP="00FA37BE">
                  <w:pPr>
                    <w:pStyle w:val="Default"/>
                    <w:tabs>
                      <w:tab w:val="left" w:pos="224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17</w:t>
                  </w:r>
                  <w:r w:rsidR="00845709" w:rsidRPr="002B6642">
                    <w:rPr>
                      <w:bCs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612" w:type="dxa"/>
                  <w:gridSpan w:val="4"/>
                </w:tcPr>
                <w:p w:rsidR="00845709" w:rsidRPr="002B6642" w:rsidRDefault="003D1430" w:rsidP="00FA37BE">
                  <w:pPr>
                    <w:pStyle w:val="Default"/>
                    <w:tabs>
                      <w:tab w:val="left" w:pos="224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17</w:t>
                  </w:r>
                  <w:r w:rsidR="00845709" w:rsidRPr="002B6642">
                    <w:rPr>
                      <w:bCs/>
                      <w:sz w:val="22"/>
                      <w:szCs w:val="22"/>
                    </w:rPr>
                    <w:t>,5</w:t>
                  </w:r>
                </w:p>
              </w:tc>
              <w:tc>
                <w:tcPr>
                  <w:tcW w:w="576" w:type="dxa"/>
                </w:tcPr>
                <w:p w:rsidR="00845709" w:rsidRPr="002B6642" w:rsidRDefault="003D1430" w:rsidP="003C16EE">
                  <w:pPr>
                    <w:pStyle w:val="Default"/>
                    <w:tabs>
                      <w:tab w:val="left" w:pos="224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17</w:t>
                  </w:r>
                </w:p>
              </w:tc>
            </w:tr>
            <w:tr w:rsidR="00845709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845709" w:rsidRPr="002B6642" w:rsidRDefault="0084570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6168E7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6168E7" w:rsidRPr="002B6642" w:rsidRDefault="006168E7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6168E7" w:rsidRPr="002B6642" w:rsidRDefault="006168E7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6168E7" w:rsidRPr="002B6642" w:rsidRDefault="006168E7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«Спортивные игры»</w:t>
                  </w:r>
                </w:p>
              </w:tc>
              <w:tc>
                <w:tcPr>
                  <w:tcW w:w="624" w:type="dxa"/>
                  <w:gridSpan w:val="2"/>
                </w:tcPr>
                <w:p w:rsidR="006168E7" w:rsidRPr="002B6642" w:rsidRDefault="006168E7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3</w:t>
                  </w:r>
                  <w:r w:rsidR="003C16EE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7" w:type="dxa"/>
                  <w:gridSpan w:val="6"/>
                </w:tcPr>
                <w:p w:rsidR="006168E7" w:rsidRPr="002B6642" w:rsidRDefault="006168E7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3</w:t>
                  </w:r>
                  <w:r w:rsidR="003C16EE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7" w:type="dxa"/>
                  <w:gridSpan w:val="6"/>
                </w:tcPr>
                <w:p w:rsidR="006168E7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12" w:type="dxa"/>
                  <w:gridSpan w:val="4"/>
                </w:tcPr>
                <w:p w:rsidR="006168E7" w:rsidRPr="002B6642" w:rsidRDefault="006168E7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3</w:t>
                  </w:r>
                  <w:r w:rsidR="003C16EE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76" w:type="dxa"/>
                </w:tcPr>
                <w:p w:rsidR="006168E7" w:rsidRPr="002B6642" w:rsidRDefault="006168E7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34</w:t>
                  </w:r>
                </w:p>
              </w:tc>
            </w:tr>
            <w:tr w:rsidR="00E04639" w:rsidRPr="002B6642" w:rsidTr="00C12345">
              <w:trPr>
                <w:trHeight w:val="280"/>
              </w:trPr>
              <w:tc>
                <w:tcPr>
                  <w:tcW w:w="1234" w:type="dxa"/>
                  <w:vMerge w:val="restart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Духовно-нравственное</w:t>
                  </w:r>
                </w:p>
              </w:tc>
              <w:tc>
                <w:tcPr>
                  <w:tcW w:w="659" w:type="dxa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E04639" w:rsidRPr="002B6642" w:rsidTr="00C12345">
              <w:trPr>
                <w:trHeight w:val="296"/>
              </w:trPr>
              <w:tc>
                <w:tcPr>
                  <w:tcW w:w="1234" w:type="dxa"/>
                  <w:vMerge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E04639" w:rsidRPr="002B6642" w:rsidRDefault="00E04639" w:rsidP="00FB54BA">
                  <w:pPr>
                    <w:pStyle w:val="Default"/>
                    <w:tabs>
                      <w:tab w:val="left" w:pos="783"/>
                      <w:tab w:val="left" w:pos="134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Внутриклас</w:t>
                  </w:r>
                </w:p>
                <w:p w:rsidR="00E04639" w:rsidRPr="002B6642" w:rsidRDefault="00E04639" w:rsidP="00FB54BA">
                  <w:pPr>
                    <w:pStyle w:val="Default"/>
                    <w:tabs>
                      <w:tab w:val="left" w:pos="783"/>
                      <w:tab w:val="left" w:pos="1347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сные, общешкольные, муниципальные</w:t>
                  </w:r>
                </w:p>
              </w:tc>
              <w:tc>
                <w:tcPr>
                  <w:tcW w:w="3990" w:type="dxa"/>
                </w:tcPr>
                <w:p w:rsidR="00E04639" w:rsidRPr="002B6642" w:rsidRDefault="00E04639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Концерты, тематические</w:t>
                  </w:r>
                </w:p>
                <w:p w:rsidR="00E04639" w:rsidRPr="002B6642" w:rsidRDefault="00E04639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вечера, беседы, конкурсы,</w:t>
                  </w:r>
                </w:p>
                <w:p w:rsidR="00E04639" w:rsidRPr="002B6642" w:rsidRDefault="00E04639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экскурсии, выставки</w:t>
                  </w:r>
                </w:p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sz w:val="22"/>
                      <w:szCs w:val="22"/>
                    </w:rPr>
                    <w:t>творческих работ духовно- нравственной направленности.</w:t>
                  </w:r>
                </w:p>
              </w:tc>
              <w:tc>
                <w:tcPr>
                  <w:tcW w:w="624" w:type="dxa"/>
                  <w:gridSpan w:val="2"/>
                </w:tcPr>
                <w:p w:rsidR="00E04639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87" w:type="dxa"/>
                  <w:gridSpan w:val="7"/>
                </w:tcPr>
                <w:p w:rsidR="00E04639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67" w:type="dxa"/>
                  <w:gridSpan w:val="5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612" w:type="dxa"/>
                  <w:gridSpan w:val="4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576" w:type="dxa"/>
                </w:tcPr>
                <w:p w:rsidR="00E04639" w:rsidRPr="002B6642" w:rsidRDefault="00E04639" w:rsidP="003C16E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17</w:t>
                  </w:r>
                </w:p>
              </w:tc>
            </w:tr>
            <w:tr w:rsidR="00E04639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E04639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«В мире православия»</w:t>
                  </w:r>
                </w:p>
              </w:tc>
              <w:tc>
                <w:tcPr>
                  <w:tcW w:w="649" w:type="dxa"/>
                  <w:gridSpan w:val="4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2" w:type="dxa"/>
                  <w:gridSpan w:val="5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67" w:type="dxa"/>
                  <w:gridSpan w:val="5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2" w:type="dxa"/>
                  <w:gridSpan w:val="4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04639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«От истоков к современности»</w:t>
                  </w:r>
                </w:p>
              </w:tc>
              <w:tc>
                <w:tcPr>
                  <w:tcW w:w="649" w:type="dxa"/>
                  <w:gridSpan w:val="4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62" w:type="dxa"/>
                  <w:gridSpan w:val="5"/>
                </w:tcPr>
                <w:p w:rsidR="00E04639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5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12" w:type="dxa"/>
                  <w:gridSpan w:val="4"/>
                </w:tcPr>
                <w:p w:rsidR="00E04639" w:rsidRPr="002B6642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E04639" w:rsidRDefault="00E04639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91A3D" w:rsidRPr="002B6642" w:rsidTr="00C12345">
              <w:trPr>
                <w:trHeight w:val="280"/>
              </w:trPr>
              <w:tc>
                <w:tcPr>
                  <w:tcW w:w="1234" w:type="dxa"/>
                  <w:vMerge w:val="restart"/>
                </w:tcPr>
                <w:p w:rsidR="00E91A3D" w:rsidRPr="002B6642" w:rsidRDefault="00E91A3D" w:rsidP="00E91A3D">
                  <w:pPr>
                    <w:pStyle w:val="Default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Общеинтеллектуальное</w:t>
                  </w:r>
                </w:p>
              </w:tc>
              <w:tc>
                <w:tcPr>
                  <w:tcW w:w="659" w:type="dxa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E91A3D" w:rsidRPr="002B6642" w:rsidTr="00C12345">
              <w:trPr>
                <w:trHeight w:val="296"/>
              </w:trPr>
              <w:tc>
                <w:tcPr>
                  <w:tcW w:w="1234" w:type="dxa"/>
                  <w:vMerge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E91A3D" w:rsidRPr="002B6642" w:rsidRDefault="00E91A3D" w:rsidP="00FB54BA">
                  <w:pPr>
                    <w:pStyle w:val="Default"/>
                    <w:tabs>
                      <w:tab w:val="left" w:pos="213"/>
                    </w:tabs>
                    <w:ind w:right="-119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Внутриклас</w:t>
                  </w:r>
                </w:p>
                <w:p w:rsidR="00E91A3D" w:rsidRPr="002B6642" w:rsidRDefault="00E91A3D" w:rsidP="00FB54BA">
                  <w:pPr>
                    <w:pStyle w:val="Default"/>
                    <w:tabs>
                      <w:tab w:val="left" w:pos="213"/>
                    </w:tabs>
                    <w:ind w:right="-119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 xml:space="preserve">сные, </w:t>
                  </w:r>
                  <w:r w:rsidRPr="002B6642">
                    <w:rPr>
                      <w:bCs/>
                      <w:sz w:val="22"/>
                      <w:szCs w:val="22"/>
                    </w:rPr>
                    <w:lastRenderedPageBreak/>
                    <w:t>общешкольные, муниципальные</w:t>
                  </w:r>
                </w:p>
              </w:tc>
              <w:tc>
                <w:tcPr>
                  <w:tcW w:w="3990" w:type="dxa"/>
                </w:tcPr>
                <w:p w:rsidR="00E91A3D" w:rsidRPr="002B6642" w:rsidRDefault="00E91A3D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lastRenderedPageBreak/>
                    <w:t>Интеллектуальные игры, квесты, викторины, диспуты, проектная и</w:t>
                  </w:r>
                </w:p>
                <w:p w:rsidR="00E91A3D" w:rsidRPr="002B6642" w:rsidRDefault="00E91A3D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lastRenderedPageBreak/>
                    <w:t>исследовательская деятельность,</w:t>
                  </w:r>
                </w:p>
                <w:p w:rsidR="00E91A3D" w:rsidRPr="002B6642" w:rsidRDefault="00E91A3D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предметные недели, конкурсы, олимпиады.</w:t>
                  </w:r>
                </w:p>
              </w:tc>
              <w:tc>
                <w:tcPr>
                  <w:tcW w:w="641" w:type="dxa"/>
                  <w:gridSpan w:val="3"/>
                </w:tcPr>
                <w:p w:rsidR="00E91A3D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8,</w:t>
                  </w:r>
                  <w:r>
                    <w:rPr>
                      <w:bCs/>
                      <w:sz w:val="22"/>
                      <w:szCs w:val="22"/>
                    </w:rPr>
                    <w:lastRenderedPageBreak/>
                    <w:t>75</w:t>
                  </w:r>
                </w:p>
              </w:tc>
              <w:tc>
                <w:tcPr>
                  <w:tcW w:w="585" w:type="dxa"/>
                  <w:gridSpan w:val="7"/>
                </w:tcPr>
                <w:p w:rsidR="00E91A3D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lastRenderedPageBreak/>
                    <w:t>8,</w:t>
                  </w:r>
                  <w:r>
                    <w:rPr>
                      <w:bCs/>
                      <w:sz w:val="22"/>
                      <w:szCs w:val="22"/>
                    </w:rPr>
                    <w:lastRenderedPageBreak/>
                    <w:t>75</w:t>
                  </w:r>
                </w:p>
              </w:tc>
              <w:tc>
                <w:tcPr>
                  <w:tcW w:w="592" w:type="dxa"/>
                  <w:gridSpan w:val="5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lastRenderedPageBreak/>
                    <w:t>17</w:t>
                  </w:r>
                  <w:r w:rsidRPr="002B6642">
                    <w:rPr>
                      <w:bCs/>
                      <w:sz w:val="22"/>
                      <w:szCs w:val="22"/>
                    </w:rPr>
                    <w:lastRenderedPageBreak/>
                    <w:t>,5</w:t>
                  </w:r>
                </w:p>
              </w:tc>
              <w:tc>
                <w:tcPr>
                  <w:tcW w:w="572" w:type="dxa"/>
                  <w:gridSpan w:val="3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lastRenderedPageBreak/>
                    <w:t>17</w:t>
                  </w:r>
                  <w:r w:rsidRPr="002B6642">
                    <w:rPr>
                      <w:bCs/>
                      <w:sz w:val="22"/>
                      <w:szCs w:val="22"/>
                    </w:rPr>
                    <w:lastRenderedPageBreak/>
                    <w:t>,5</w:t>
                  </w:r>
                </w:p>
              </w:tc>
              <w:tc>
                <w:tcPr>
                  <w:tcW w:w="576" w:type="dxa"/>
                </w:tcPr>
                <w:p w:rsidR="00E91A3D" w:rsidRPr="002B6642" w:rsidRDefault="00E91A3D" w:rsidP="003C16E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lastRenderedPageBreak/>
                    <w:t>17</w:t>
                  </w:r>
                </w:p>
              </w:tc>
            </w:tr>
            <w:tr w:rsidR="00E91A3D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E91A3D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E91A3D" w:rsidRPr="002B6642" w:rsidRDefault="00E91A3D" w:rsidP="008D515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Кружок </w:t>
                  </w:r>
                </w:p>
              </w:tc>
              <w:tc>
                <w:tcPr>
                  <w:tcW w:w="3990" w:type="dxa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«Шахматы»</w:t>
                  </w:r>
                </w:p>
              </w:tc>
              <w:tc>
                <w:tcPr>
                  <w:tcW w:w="669" w:type="dxa"/>
                  <w:gridSpan w:val="5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2" w:type="dxa"/>
                  <w:gridSpan w:val="6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4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72" w:type="dxa"/>
                  <w:gridSpan w:val="3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91A3D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E91A3D" w:rsidRDefault="00E91A3D" w:rsidP="00E91A3D">
                  <w:pPr>
                    <w:pStyle w:val="Default"/>
                    <w:tabs>
                      <w:tab w:val="left" w:pos="0"/>
                      <w:tab w:val="left" w:pos="1228"/>
                      <w:tab w:val="left" w:pos="1258"/>
                    </w:tabs>
                    <w:ind w:right="-172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E91A3D" w:rsidRPr="00FF3F3A" w:rsidRDefault="00BB58E8" w:rsidP="007545A1">
                  <w:pPr>
                    <w:pStyle w:val="Default"/>
                    <w:ind w:right="424"/>
                    <w:jc w:val="center"/>
                    <w:rPr>
                      <w:color w:val="FF0000"/>
                    </w:rPr>
                  </w:pPr>
                  <w:r w:rsidRPr="00BB58E8">
                    <w:rPr>
                      <w:color w:val="auto"/>
                    </w:rPr>
                    <w:t>«За страницами учебника математики»</w:t>
                  </w:r>
                </w:p>
              </w:tc>
              <w:tc>
                <w:tcPr>
                  <w:tcW w:w="669" w:type="dxa"/>
                  <w:gridSpan w:val="5"/>
                </w:tcPr>
                <w:p w:rsidR="00E91A3D" w:rsidRDefault="00E91A3D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82" w:type="dxa"/>
                  <w:gridSpan w:val="6"/>
                </w:tcPr>
                <w:p w:rsidR="00E91A3D" w:rsidRPr="002B6642" w:rsidRDefault="00E91A3D" w:rsidP="008D515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4"/>
                </w:tcPr>
                <w:p w:rsidR="00E91A3D" w:rsidRPr="002B6642" w:rsidRDefault="00E91A3D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gridSpan w:val="3"/>
                </w:tcPr>
                <w:p w:rsidR="00E91A3D" w:rsidRPr="002B6642" w:rsidRDefault="00E91A3D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E91A3D" w:rsidRPr="002B6642" w:rsidRDefault="00BB58E8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2E1E63">
                    <w:rPr>
                      <w:bCs/>
                      <w:sz w:val="22"/>
                      <w:szCs w:val="22"/>
                    </w:rPr>
                    <w:t>4</w:t>
                  </w:r>
                </w:p>
              </w:tc>
            </w:tr>
            <w:tr w:rsidR="00E91A3D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E91A3D" w:rsidRPr="002B6642" w:rsidRDefault="00E91A3D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E91A3D" w:rsidRPr="008D5151" w:rsidRDefault="00E91A3D" w:rsidP="0089490D">
                  <w:pPr>
                    <w:pStyle w:val="Default"/>
                    <w:ind w:right="424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8D5151">
                    <w:rPr>
                      <w:bCs/>
                      <w:color w:val="auto"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E91A3D" w:rsidRPr="008D5151" w:rsidRDefault="00E91A3D" w:rsidP="0089490D">
                  <w:pPr>
                    <w:pStyle w:val="Default"/>
                    <w:ind w:right="424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8D5151">
                    <w:rPr>
                      <w:bCs/>
                      <w:color w:val="auto"/>
                      <w:sz w:val="22"/>
                      <w:szCs w:val="22"/>
                    </w:rPr>
                    <w:t>«Финансовая грамотность»</w:t>
                  </w:r>
                </w:p>
              </w:tc>
              <w:tc>
                <w:tcPr>
                  <w:tcW w:w="669" w:type="dxa"/>
                  <w:gridSpan w:val="5"/>
                </w:tcPr>
                <w:p w:rsidR="00E91A3D" w:rsidRPr="008D5151" w:rsidRDefault="00E91A3D" w:rsidP="0089490D">
                  <w:pPr>
                    <w:pStyle w:val="Default"/>
                    <w:ind w:right="424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8D5151">
                    <w:rPr>
                      <w:bCs/>
                      <w:color w:val="auto"/>
                      <w:sz w:val="22"/>
                      <w:szCs w:val="22"/>
                    </w:rPr>
                    <w:t>3</w:t>
                  </w:r>
                  <w:r>
                    <w:rPr>
                      <w:bCs/>
                      <w:color w:val="auto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2" w:type="dxa"/>
                  <w:gridSpan w:val="6"/>
                </w:tcPr>
                <w:p w:rsidR="00E91A3D" w:rsidRDefault="000A514E" w:rsidP="008D515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67" w:type="dxa"/>
                  <w:gridSpan w:val="4"/>
                </w:tcPr>
                <w:p w:rsidR="00E91A3D" w:rsidRPr="002B6642" w:rsidRDefault="00E91A3D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2" w:type="dxa"/>
                  <w:gridSpan w:val="3"/>
                </w:tcPr>
                <w:p w:rsidR="00E91A3D" w:rsidRPr="002B6642" w:rsidRDefault="00E91A3D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76" w:type="dxa"/>
                </w:tcPr>
                <w:p w:rsidR="00E91A3D" w:rsidRPr="002B6642" w:rsidRDefault="00E91A3D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F1106" w:rsidRPr="002B6642" w:rsidTr="00C12345">
              <w:trPr>
                <w:trHeight w:val="280"/>
              </w:trPr>
              <w:tc>
                <w:tcPr>
                  <w:tcW w:w="1234" w:type="dxa"/>
                  <w:vMerge w:val="restart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Общекультурное</w:t>
                  </w:r>
                </w:p>
              </w:tc>
              <w:tc>
                <w:tcPr>
                  <w:tcW w:w="659" w:type="dxa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BF1106" w:rsidRPr="002B6642" w:rsidTr="00C12345">
              <w:trPr>
                <w:trHeight w:val="296"/>
              </w:trPr>
              <w:tc>
                <w:tcPr>
                  <w:tcW w:w="1234" w:type="dxa"/>
                  <w:vMerge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BF1106" w:rsidRPr="002B6642" w:rsidRDefault="00BF1106" w:rsidP="00784830">
                  <w:pPr>
                    <w:pStyle w:val="Default"/>
                    <w:ind w:right="2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3990" w:type="dxa"/>
                </w:tcPr>
                <w:p w:rsidR="00BF1106" w:rsidRPr="002B6642" w:rsidRDefault="00BF1106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Беседы, экскурсии, посещение концертов, выставок, театров,</w:t>
                  </w:r>
                </w:p>
                <w:p w:rsidR="00BF1106" w:rsidRPr="002B6642" w:rsidRDefault="00BF1106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создание творческих проектов, выставки детских рисунков,</w:t>
                  </w:r>
                </w:p>
                <w:p w:rsidR="00BF1106" w:rsidRPr="002B6642" w:rsidRDefault="00BF1106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поделок и творческих работ учащихся общекультурной направленности.</w:t>
                  </w:r>
                </w:p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84" w:type="dxa"/>
                  <w:gridSpan w:val="6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67" w:type="dxa"/>
                  <w:gridSpan w:val="5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67" w:type="dxa"/>
                  <w:gridSpan w:val="4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572" w:type="dxa"/>
                  <w:gridSpan w:val="3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576" w:type="dxa"/>
                </w:tcPr>
                <w:p w:rsidR="00BF1106" w:rsidRPr="002B6642" w:rsidRDefault="00BF1106" w:rsidP="003C16E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17</w:t>
                  </w:r>
                </w:p>
              </w:tc>
            </w:tr>
            <w:tr w:rsidR="00BF1106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BF1106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BF1106" w:rsidRPr="002B6642" w:rsidRDefault="00BF1106" w:rsidP="00096445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«</w:t>
                  </w:r>
                  <w:r>
                    <w:rPr>
                      <w:bCs/>
                      <w:sz w:val="22"/>
                      <w:szCs w:val="22"/>
                    </w:rPr>
                    <w:t>Живое общение</w:t>
                  </w:r>
                  <w:r w:rsidRPr="002B6642">
                    <w:rPr>
                      <w:bCs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684" w:type="dxa"/>
                  <w:gridSpan w:val="6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5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67" w:type="dxa"/>
                  <w:gridSpan w:val="4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3" w:type="dxa"/>
                  <w:gridSpan w:val="2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75" w:type="dxa"/>
                  <w:gridSpan w:val="2"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F1106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BF1106" w:rsidRPr="002B6642" w:rsidRDefault="00BF1106" w:rsidP="00D36CDA">
                  <w:pPr>
                    <w:pStyle w:val="Default"/>
                    <w:tabs>
                      <w:tab w:val="left" w:pos="1063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Кружок </w:t>
                  </w:r>
                </w:p>
              </w:tc>
              <w:tc>
                <w:tcPr>
                  <w:tcW w:w="3990" w:type="dxa"/>
                </w:tcPr>
                <w:p w:rsidR="00BF1106" w:rsidRPr="002B6642" w:rsidRDefault="00BF1106" w:rsidP="0052340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«Народный костюм Белгородчины»</w:t>
                  </w:r>
                </w:p>
              </w:tc>
              <w:tc>
                <w:tcPr>
                  <w:tcW w:w="684" w:type="dxa"/>
                  <w:gridSpan w:val="6"/>
                </w:tcPr>
                <w:p w:rsidR="00BF1106" w:rsidRPr="002B6642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5"/>
                </w:tcPr>
                <w:p w:rsidR="00BF1106" w:rsidRPr="002B6642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4"/>
                </w:tcPr>
                <w:p w:rsidR="00BF1106" w:rsidRPr="002B6642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473" w:type="dxa"/>
                  <w:gridSpan w:val="2"/>
                </w:tcPr>
                <w:p w:rsidR="00BF1106" w:rsidRPr="002B6642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75" w:type="dxa"/>
                  <w:gridSpan w:val="2"/>
                </w:tcPr>
                <w:p w:rsidR="00BF1106" w:rsidRPr="002B6642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F1106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BF1106" w:rsidRDefault="00BF1106" w:rsidP="00D36CDA">
                  <w:pPr>
                    <w:pStyle w:val="Default"/>
                    <w:tabs>
                      <w:tab w:val="left" w:pos="1063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BF1106" w:rsidRDefault="00BF1106" w:rsidP="0052340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«Чему природа учит человека»</w:t>
                  </w:r>
                </w:p>
              </w:tc>
              <w:tc>
                <w:tcPr>
                  <w:tcW w:w="684" w:type="dxa"/>
                  <w:gridSpan w:val="6"/>
                </w:tcPr>
                <w:p w:rsidR="00BF1106" w:rsidRPr="002B6642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67" w:type="dxa"/>
                  <w:gridSpan w:val="5"/>
                </w:tcPr>
                <w:p w:rsidR="00BF1106" w:rsidRPr="002B6642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4"/>
                </w:tcPr>
                <w:p w:rsidR="00BF1106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3" w:type="dxa"/>
                  <w:gridSpan w:val="2"/>
                </w:tcPr>
                <w:p w:rsidR="00BF1106" w:rsidRPr="002B6642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75" w:type="dxa"/>
                  <w:gridSpan w:val="2"/>
                </w:tcPr>
                <w:p w:rsidR="00BF1106" w:rsidRPr="002B6642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BF1106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BF1106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BF1106" w:rsidRPr="002B6642" w:rsidRDefault="00BF1106" w:rsidP="00D36CDA">
                  <w:pPr>
                    <w:pStyle w:val="Default"/>
                    <w:tabs>
                      <w:tab w:val="left" w:pos="1063"/>
                    </w:tabs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BF1106" w:rsidRDefault="00BF1106" w:rsidP="0052340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«Рисуем, мастерим»</w:t>
                  </w:r>
                </w:p>
              </w:tc>
              <w:tc>
                <w:tcPr>
                  <w:tcW w:w="684" w:type="dxa"/>
                  <w:gridSpan w:val="6"/>
                </w:tcPr>
                <w:p w:rsidR="00BF1106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67" w:type="dxa"/>
                  <w:gridSpan w:val="5"/>
                </w:tcPr>
                <w:p w:rsidR="00BF1106" w:rsidRPr="002B6642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gridSpan w:val="4"/>
                </w:tcPr>
                <w:p w:rsidR="00BF1106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73" w:type="dxa"/>
                  <w:gridSpan w:val="2"/>
                </w:tcPr>
                <w:p w:rsidR="00BF1106" w:rsidRPr="002B6642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75" w:type="dxa"/>
                  <w:gridSpan w:val="2"/>
                </w:tcPr>
                <w:p w:rsidR="00BF1106" w:rsidRPr="002B6642" w:rsidRDefault="00BF1106" w:rsidP="00D36CDA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096445" w:rsidRPr="002B6642" w:rsidTr="00C12345">
              <w:trPr>
                <w:trHeight w:val="280"/>
              </w:trPr>
              <w:tc>
                <w:tcPr>
                  <w:tcW w:w="1234" w:type="dxa"/>
                  <w:vMerge w:val="restart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Социальное</w:t>
                  </w:r>
                </w:p>
              </w:tc>
              <w:tc>
                <w:tcPr>
                  <w:tcW w:w="659" w:type="dxa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Разовые и краткосрочные</w:t>
                  </w:r>
                </w:p>
              </w:tc>
            </w:tr>
            <w:tr w:rsidR="00096445" w:rsidRPr="002B6642" w:rsidTr="00C12345">
              <w:trPr>
                <w:trHeight w:val="296"/>
              </w:trPr>
              <w:tc>
                <w:tcPr>
                  <w:tcW w:w="1234" w:type="dxa"/>
                  <w:vMerge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096445" w:rsidRPr="002B6642" w:rsidRDefault="00096445" w:rsidP="00784830">
                  <w:pPr>
                    <w:pStyle w:val="Default"/>
                    <w:ind w:right="23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Внутриклассные, общешкольные, муниципальные</w:t>
                  </w:r>
                </w:p>
              </w:tc>
              <w:tc>
                <w:tcPr>
                  <w:tcW w:w="3990" w:type="dxa"/>
                </w:tcPr>
                <w:p w:rsidR="00096445" w:rsidRPr="002B6642" w:rsidRDefault="00096445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Предметные недели,</w:t>
                  </w:r>
                </w:p>
                <w:p w:rsidR="00096445" w:rsidRPr="002B6642" w:rsidRDefault="00096445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проектная деятельность,</w:t>
                  </w:r>
                </w:p>
                <w:p w:rsidR="00096445" w:rsidRPr="002B6642" w:rsidRDefault="00096445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выпуск школьной газеты,</w:t>
                  </w:r>
                </w:p>
                <w:p w:rsidR="00096445" w:rsidRPr="002B6642" w:rsidRDefault="00096445" w:rsidP="00FA37BE">
                  <w:pPr>
                    <w:autoSpaceDE w:val="0"/>
                    <w:autoSpaceDN w:val="0"/>
                    <w:adjustRightInd w:val="0"/>
                    <w:ind w:right="424"/>
                    <w:jc w:val="center"/>
                    <w:rPr>
                      <w:rFonts w:ascii="Times New Roman" w:hAnsi="Times New Roman" w:cs="Times New Roman"/>
                    </w:rPr>
                  </w:pPr>
                  <w:r w:rsidRPr="002B6642">
                    <w:rPr>
                      <w:rFonts w:ascii="Times New Roman" w:hAnsi="Times New Roman" w:cs="Times New Roman"/>
                    </w:rPr>
                    <w:t>акции социальной направленности.</w:t>
                  </w:r>
                </w:p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9" w:type="dxa"/>
                  <w:gridSpan w:val="5"/>
                </w:tcPr>
                <w:p w:rsidR="00096445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96" w:type="dxa"/>
                  <w:gridSpan w:val="7"/>
                </w:tcPr>
                <w:p w:rsidR="00096445" w:rsidRPr="002B6642" w:rsidRDefault="00BF1106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8,75</w:t>
                  </w:r>
                </w:p>
              </w:tc>
              <w:tc>
                <w:tcPr>
                  <w:tcW w:w="567" w:type="dxa"/>
                  <w:gridSpan w:val="4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459" w:type="dxa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17,5</w:t>
                  </w:r>
                </w:p>
              </w:tc>
              <w:tc>
                <w:tcPr>
                  <w:tcW w:w="675" w:type="dxa"/>
                  <w:gridSpan w:val="2"/>
                </w:tcPr>
                <w:p w:rsidR="00096445" w:rsidRPr="002B6642" w:rsidRDefault="00096445" w:rsidP="003C16E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17</w:t>
                  </w:r>
                </w:p>
              </w:tc>
            </w:tr>
            <w:tr w:rsidR="00096445" w:rsidRPr="002B6642" w:rsidTr="00C12345">
              <w:trPr>
                <w:trHeight w:val="280"/>
              </w:trPr>
              <w:tc>
                <w:tcPr>
                  <w:tcW w:w="1234" w:type="dxa"/>
                  <w:vMerge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59" w:type="dxa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741" w:type="dxa"/>
                  <w:gridSpan w:val="21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Регулярные</w:t>
                  </w:r>
                </w:p>
              </w:tc>
            </w:tr>
            <w:tr w:rsidR="00096445" w:rsidRPr="002B6642" w:rsidTr="00096445">
              <w:trPr>
                <w:trHeight w:val="660"/>
              </w:trPr>
              <w:tc>
                <w:tcPr>
                  <w:tcW w:w="1234" w:type="dxa"/>
                  <w:vMerge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Кружок</w:t>
                  </w:r>
                </w:p>
              </w:tc>
              <w:tc>
                <w:tcPr>
                  <w:tcW w:w="3990" w:type="dxa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«Дорога Добра»</w:t>
                  </w:r>
                </w:p>
              </w:tc>
              <w:tc>
                <w:tcPr>
                  <w:tcW w:w="567" w:type="dxa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3C16EE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8" w:type="dxa"/>
                  <w:gridSpan w:val="6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3C16EE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8" w:type="dxa"/>
                  <w:gridSpan w:val="6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3C16EE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88" w:type="dxa"/>
                  <w:gridSpan w:val="4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</w:t>
                  </w:r>
                  <w:r w:rsidR="003C16EE">
                    <w:rPr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75" w:type="dxa"/>
                  <w:gridSpan w:val="2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2B6642">
                    <w:rPr>
                      <w:bCs/>
                      <w:sz w:val="22"/>
                      <w:szCs w:val="22"/>
                    </w:rPr>
                    <w:t>34</w:t>
                  </w:r>
                </w:p>
              </w:tc>
            </w:tr>
            <w:tr w:rsidR="00096445" w:rsidRPr="002B6642" w:rsidTr="00AD1075">
              <w:trPr>
                <w:cantSplit/>
                <w:trHeight w:val="1134"/>
              </w:trPr>
              <w:tc>
                <w:tcPr>
                  <w:tcW w:w="1234" w:type="dxa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44" w:type="dxa"/>
                  <w:gridSpan w:val="2"/>
                </w:tcPr>
                <w:p w:rsidR="00096445" w:rsidRPr="002B6642" w:rsidRDefault="00096445" w:rsidP="00FA37BE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990" w:type="dxa"/>
                </w:tcPr>
                <w:p w:rsidR="00096445" w:rsidRPr="002E1E63" w:rsidRDefault="00096445" w:rsidP="00FA37BE">
                  <w:pPr>
                    <w:pStyle w:val="Default"/>
                    <w:ind w:right="424"/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  <w:r w:rsidRPr="002E1E63">
                    <w:rPr>
                      <w:b/>
                      <w:bCs/>
                      <w:color w:val="auto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096445" w:rsidRDefault="00BF1106" w:rsidP="00AD1075">
                  <w:pPr>
                    <w:ind w:left="113" w:right="113"/>
                  </w:pPr>
                  <w:r>
                    <w:t>253,75</w:t>
                  </w:r>
                </w:p>
              </w:tc>
              <w:tc>
                <w:tcPr>
                  <w:tcW w:w="568" w:type="dxa"/>
                  <w:gridSpan w:val="6"/>
                  <w:textDirection w:val="btLr"/>
                </w:tcPr>
                <w:p w:rsidR="00096445" w:rsidRDefault="00BF1106" w:rsidP="00AD1075">
                  <w:pPr>
                    <w:ind w:left="113" w:right="113"/>
                  </w:pPr>
                  <w:r>
                    <w:t>218,75</w:t>
                  </w:r>
                </w:p>
              </w:tc>
              <w:tc>
                <w:tcPr>
                  <w:tcW w:w="568" w:type="dxa"/>
                  <w:gridSpan w:val="6"/>
                  <w:textDirection w:val="btLr"/>
                </w:tcPr>
                <w:p w:rsidR="00096445" w:rsidRDefault="006F63CF" w:rsidP="00AD1075">
                  <w:pPr>
                    <w:ind w:left="113" w:right="113"/>
                  </w:pPr>
                  <w:r>
                    <w:t>192,5</w:t>
                  </w:r>
                </w:p>
              </w:tc>
              <w:tc>
                <w:tcPr>
                  <w:tcW w:w="588" w:type="dxa"/>
                  <w:gridSpan w:val="4"/>
                  <w:textDirection w:val="btLr"/>
                </w:tcPr>
                <w:p w:rsidR="00096445" w:rsidRDefault="002E1E63" w:rsidP="00AD1075">
                  <w:pPr>
                    <w:ind w:left="113" w:right="113"/>
                  </w:pPr>
                  <w:r>
                    <w:t>157,5</w:t>
                  </w:r>
                </w:p>
              </w:tc>
              <w:tc>
                <w:tcPr>
                  <w:tcW w:w="675" w:type="dxa"/>
                  <w:gridSpan w:val="2"/>
                  <w:textDirection w:val="btLr"/>
                </w:tcPr>
                <w:p w:rsidR="00096445" w:rsidRDefault="002E1E63" w:rsidP="00AD1075">
                  <w:pPr>
                    <w:ind w:left="113" w:right="113"/>
                  </w:pPr>
                  <w:r>
                    <w:t>187</w:t>
                  </w:r>
                </w:p>
              </w:tc>
            </w:tr>
          </w:tbl>
          <w:p w:rsidR="0016489D" w:rsidRPr="002B6642" w:rsidRDefault="0016489D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FF3F3A" w:rsidRDefault="00FF3F3A" w:rsidP="00FA37BE">
            <w:pPr>
              <w:pStyle w:val="Default"/>
              <w:ind w:right="42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FF3F3A" w:rsidRDefault="00FF3F3A" w:rsidP="00FA37BE">
            <w:pPr>
              <w:pStyle w:val="Default"/>
              <w:ind w:right="42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FF3F3A" w:rsidRDefault="00FF3F3A" w:rsidP="00FA37BE">
            <w:pPr>
              <w:pStyle w:val="Default"/>
              <w:ind w:right="42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FF3F3A" w:rsidRDefault="00FF3F3A" w:rsidP="00FA37BE">
            <w:pPr>
              <w:pStyle w:val="Default"/>
              <w:ind w:right="42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8A4F3F" w:rsidRDefault="008A4F3F" w:rsidP="00FA37BE">
            <w:pPr>
              <w:pStyle w:val="Default"/>
              <w:ind w:right="42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8A4F3F" w:rsidRDefault="008A4F3F" w:rsidP="00FA37BE">
            <w:pPr>
              <w:pStyle w:val="Default"/>
              <w:ind w:right="42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8A4F3F" w:rsidRDefault="008A4F3F" w:rsidP="00FA37BE">
            <w:pPr>
              <w:pStyle w:val="Default"/>
              <w:ind w:right="42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8A4F3F" w:rsidRDefault="008A4F3F" w:rsidP="00FA37BE">
            <w:pPr>
              <w:pStyle w:val="Default"/>
              <w:ind w:right="42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BB58E8" w:rsidRDefault="00BB58E8" w:rsidP="00FA37BE">
            <w:pPr>
              <w:pStyle w:val="Default"/>
              <w:ind w:right="42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BB58E8" w:rsidRDefault="00BB58E8" w:rsidP="00FA37BE">
            <w:pPr>
              <w:pStyle w:val="Default"/>
              <w:ind w:right="42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  <w:p w:rsidR="004F6518" w:rsidRPr="00BB58E8" w:rsidRDefault="004F6518" w:rsidP="00FA37BE">
            <w:pPr>
              <w:pStyle w:val="Default"/>
              <w:ind w:right="424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BB58E8">
              <w:rPr>
                <w:b/>
                <w:bCs/>
                <w:color w:val="auto"/>
                <w:sz w:val="28"/>
                <w:szCs w:val="28"/>
              </w:rPr>
              <w:t xml:space="preserve">3.3. </w:t>
            </w:r>
            <w:r w:rsidRPr="00BB58E8">
              <w:rPr>
                <w:b/>
                <w:bCs/>
                <w:color w:val="auto"/>
                <w:sz w:val="22"/>
                <w:szCs w:val="22"/>
              </w:rPr>
              <w:t>Расписание внеурочной деятельности на</w:t>
            </w:r>
            <w:r w:rsidR="00FF3F3A" w:rsidRPr="00BB58E8">
              <w:rPr>
                <w:b/>
                <w:bCs/>
                <w:color w:val="auto"/>
                <w:sz w:val="22"/>
                <w:szCs w:val="22"/>
              </w:rPr>
              <w:t xml:space="preserve"> 2021-2022</w:t>
            </w:r>
            <w:r w:rsidRPr="00BB58E8">
              <w:rPr>
                <w:b/>
                <w:bCs/>
                <w:color w:val="auto"/>
                <w:sz w:val="22"/>
                <w:szCs w:val="22"/>
              </w:rPr>
              <w:t xml:space="preserve"> учебный год</w:t>
            </w:r>
          </w:p>
          <w:p w:rsidR="00F9005B" w:rsidRPr="0031153E" w:rsidRDefault="00F9005B" w:rsidP="00FA37BE">
            <w:pPr>
              <w:pStyle w:val="Default"/>
              <w:ind w:right="424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Style w:val="a3"/>
              <w:tblW w:w="9753" w:type="dxa"/>
              <w:tblLayout w:type="fixed"/>
              <w:tblLook w:val="04A0" w:firstRow="1" w:lastRow="0" w:firstColumn="1" w:lastColumn="0" w:noHBand="0" w:noVBand="1"/>
            </w:tblPr>
            <w:tblGrid>
              <w:gridCol w:w="1306"/>
              <w:gridCol w:w="992"/>
              <w:gridCol w:w="1530"/>
              <w:gridCol w:w="1594"/>
              <w:gridCol w:w="1496"/>
              <w:gridCol w:w="1418"/>
              <w:gridCol w:w="1417"/>
            </w:tblGrid>
            <w:tr w:rsidR="00911668" w:rsidRPr="0031153E" w:rsidTr="006F63CF">
              <w:trPr>
                <w:trHeight w:val="242"/>
              </w:trPr>
              <w:tc>
                <w:tcPr>
                  <w:tcW w:w="1306" w:type="dxa"/>
                </w:tcPr>
                <w:p w:rsidR="00911668" w:rsidRPr="0031153E" w:rsidRDefault="00911668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1153E">
                    <w:rPr>
                      <w:bCs/>
                      <w:sz w:val="22"/>
                      <w:szCs w:val="22"/>
                    </w:rPr>
                    <w:t>День недели</w:t>
                  </w:r>
                </w:p>
              </w:tc>
              <w:tc>
                <w:tcPr>
                  <w:tcW w:w="992" w:type="dxa"/>
                </w:tcPr>
                <w:p w:rsidR="00911668" w:rsidRPr="0031153E" w:rsidRDefault="00911668" w:rsidP="00C47854">
                  <w:pPr>
                    <w:pStyle w:val="Default"/>
                    <w:ind w:right="-142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1153E">
                    <w:rPr>
                      <w:bCs/>
                      <w:sz w:val="22"/>
                      <w:szCs w:val="22"/>
                    </w:rPr>
                    <w:t>Время</w:t>
                  </w:r>
                </w:p>
              </w:tc>
              <w:tc>
                <w:tcPr>
                  <w:tcW w:w="1530" w:type="dxa"/>
                </w:tcPr>
                <w:p w:rsidR="00911668" w:rsidRPr="0031153E" w:rsidRDefault="00911668" w:rsidP="007545A1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31153E">
                    <w:rPr>
                      <w:bCs/>
                      <w:sz w:val="22"/>
                      <w:szCs w:val="22"/>
                    </w:rPr>
                    <w:t>5 класс</w:t>
                  </w:r>
                </w:p>
              </w:tc>
              <w:tc>
                <w:tcPr>
                  <w:tcW w:w="1594" w:type="dxa"/>
                </w:tcPr>
                <w:p w:rsidR="00911668" w:rsidRPr="00523401" w:rsidRDefault="00911668" w:rsidP="007545A1">
                  <w:pPr>
                    <w:pStyle w:val="Default"/>
                    <w:tabs>
                      <w:tab w:val="left" w:pos="918"/>
                    </w:tabs>
                    <w:ind w:right="-108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523401">
                    <w:rPr>
                      <w:bCs/>
                      <w:color w:val="auto"/>
                      <w:sz w:val="22"/>
                      <w:szCs w:val="22"/>
                    </w:rPr>
                    <w:t>6 класс</w:t>
                  </w:r>
                </w:p>
              </w:tc>
              <w:tc>
                <w:tcPr>
                  <w:tcW w:w="1496" w:type="dxa"/>
                </w:tcPr>
                <w:p w:rsidR="00911668" w:rsidRPr="00523401" w:rsidRDefault="00911668" w:rsidP="007545A1">
                  <w:pPr>
                    <w:pStyle w:val="Default"/>
                    <w:ind w:right="-108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523401">
                    <w:rPr>
                      <w:bCs/>
                      <w:color w:val="auto"/>
                      <w:sz w:val="22"/>
                      <w:szCs w:val="22"/>
                    </w:rPr>
                    <w:t>7 класс</w:t>
                  </w:r>
                </w:p>
              </w:tc>
              <w:tc>
                <w:tcPr>
                  <w:tcW w:w="1418" w:type="dxa"/>
                </w:tcPr>
                <w:p w:rsidR="00911668" w:rsidRPr="003C16EE" w:rsidRDefault="00911668" w:rsidP="007545A1">
                  <w:pPr>
                    <w:pStyle w:val="Default"/>
                    <w:tabs>
                      <w:tab w:val="left" w:pos="742"/>
                    </w:tabs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3C16EE">
                    <w:rPr>
                      <w:bCs/>
                      <w:color w:val="auto"/>
                      <w:sz w:val="22"/>
                      <w:szCs w:val="22"/>
                    </w:rPr>
                    <w:t>8 класс</w:t>
                  </w:r>
                </w:p>
              </w:tc>
              <w:tc>
                <w:tcPr>
                  <w:tcW w:w="1417" w:type="dxa"/>
                </w:tcPr>
                <w:p w:rsidR="00911668" w:rsidRPr="003C16EE" w:rsidRDefault="00911668" w:rsidP="007545A1">
                  <w:pPr>
                    <w:pStyle w:val="Default"/>
                    <w:tabs>
                      <w:tab w:val="left" w:pos="776"/>
                    </w:tabs>
                    <w:ind w:right="-108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 w:rsidRPr="003C16EE">
                    <w:rPr>
                      <w:bCs/>
                      <w:color w:val="auto"/>
                      <w:sz w:val="22"/>
                      <w:szCs w:val="22"/>
                    </w:rPr>
                    <w:t>9 класс</w:t>
                  </w:r>
                </w:p>
              </w:tc>
            </w:tr>
            <w:tr w:rsidR="001F0A05" w:rsidRPr="0031153E" w:rsidTr="006F63CF">
              <w:trPr>
                <w:trHeight w:val="514"/>
              </w:trPr>
              <w:tc>
                <w:tcPr>
                  <w:tcW w:w="1306" w:type="dxa"/>
                  <w:vMerge w:val="restart"/>
                </w:tcPr>
                <w:p w:rsidR="001F0A05" w:rsidRPr="0031153E" w:rsidRDefault="00BB58E8" w:rsidP="006F63CF">
                  <w:pPr>
                    <w:pStyle w:val="Default"/>
                    <w:ind w:left="-79" w:right="-79" w:firstLine="113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 xml:space="preserve">   П</w:t>
                  </w:r>
                  <w:r w:rsidR="001F0A05" w:rsidRPr="0031153E">
                    <w:rPr>
                      <w:bCs/>
                      <w:sz w:val="22"/>
                      <w:szCs w:val="22"/>
                    </w:rPr>
                    <w:t>онедельник</w:t>
                  </w:r>
                </w:p>
              </w:tc>
              <w:tc>
                <w:tcPr>
                  <w:tcW w:w="992" w:type="dxa"/>
                </w:tcPr>
                <w:p w:rsidR="001F0A05" w:rsidRPr="0031153E" w:rsidRDefault="00BB58E8" w:rsidP="001F0A05">
                  <w:pPr>
                    <w:pStyle w:val="Default"/>
                    <w:tabs>
                      <w:tab w:val="left" w:pos="776"/>
                    </w:tabs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14.20-15.00</w:t>
                  </w:r>
                </w:p>
              </w:tc>
              <w:tc>
                <w:tcPr>
                  <w:tcW w:w="1530" w:type="dxa"/>
                </w:tcPr>
                <w:p w:rsidR="006F63CF" w:rsidRDefault="00BB58E8" w:rsidP="00096445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«От истоков к современ</w:t>
                  </w:r>
                  <w:r w:rsidR="006F63CF">
                    <w:rPr>
                      <w:bCs/>
                      <w:sz w:val="22"/>
                      <w:szCs w:val="22"/>
                    </w:rPr>
                    <w:t>-</w:t>
                  </w:r>
                </w:p>
                <w:p w:rsidR="001F0A05" w:rsidRPr="0031153E" w:rsidRDefault="00BB58E8" w:rsidP="00096445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ности»</w:t>
                  </w:r>
                </w:p>
              </w:tc>
              <w:tc>
                <w:tcPr>
                  <w:tcW w:w="1594" w:type="dxa"/>
                </w:tcPr>
                <w:p w:rsidR="001F0A05" w:rsidRPr="0031153E" w:rsidRDefault="001F0A05" w:rsidP="0016489D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6" w:type="dxa"/>
                </w:tcPr>
                <w:p w:rsidR="001F0A05" w:rsidRPr="0031153E" w:rsidRDefault="001F0A05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1F0A05" w:rsidRPr="0031153E" w:rsidRDefault="001F0A05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1F0A05" w:rsidRPr="0031153E" w:rsidRDefault="001F0A05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37D38" w:rsidRPr="0031153E" w:rsidTr="006F63CF">
              <w:trPr>
                <w:trHeight w:val="681"/>
              </w:trPr>
              <w:tc>
                <w:tcPr>
                  <w:tcW w:w="1306" w:type="dxa"/>
                  <w:vMerge/>
                </w:tcPr>
                <w:p w:rsidR="00E37D38" w:rsidRPr="0031153E" w:rsidRDefault="00E37D38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E37D38" w:rsidRPr="0031153E" w:rsidRDefault="00E37D38" w:rsidP="001F0A05">
                  <w:pPr>
                    <w:pStyle w:val="Default"/>
                    <w:tabs>
                      <w:tab w:val="left" w:pos="1059"/>
                    </w:tabs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15.10-15.50</w:t>
                  </w:r>
                </w:p>
              </w:tc>
              <w:tc>
                <w:tcPr>
                  <w:tcW w:w="1530" w:type="dxa"/>
                </w:tcPr>
                <w:p w:rsidR="00E37D38" w:rsidRPr="0031153E" w:rsidRDefault="00E37D38" w:rsidP="00E37D38">
                  <w:pPr>
                    <w:pStyle w:val="Default"/>
                    <w:ind w:right="-143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«Спортивные игры»</w:t>
                  </w:r>
                </w:p>
              </w:tc>
              <w:tc>
                <w:tcPr>
                  <w:tcW w:w="1594" w:type="dxa"/>
                </w:tcPr>
                <w:p w:rsidR="00E37D38" w:rsidRPr="0031153E" w:rsidRDefault="00E37D38" w:rsidP="00B05043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«Финансовая грамотность»</w:t>
                  </w:r>
                </w:p>
              </w:tc>
              <w:tc>
                <w:tcPr>
                  <w:tcW w:w="1496" w:type="dxa"/>
                </w:tcPr>
                <w:p w:rsidR="00E37D38" w:rsidRPr="0031153E" w:rsidRDefault="00E37D38" w:rsidP="0016489D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«Дорогою Добра»</w:t>
                  </w:r>
                </w:p>
              </w:tc>
              <w:tc>
                <w:tcPr>
                  <w:tcW w:w="1418" w:type="dxa"/>
                </w:tcPr>
                <w:p w:rsidR="00E37D38" w:rsidRPr="0031153E" w:rsidRDefault="00E37D38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37D38" w:rsidRPr="0031153E" w:rsidRDefault="00E37D38" w:rsidP="0016489D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F63CF" w:rsidRPr="0031153E" w:rsidTr="006F63CF">
              <w:trPr>
                <w:trHeight w:val="1006"/>
              </w:trPr>
              <w:tc>
                <w:tcPr>
                  <w:tcW w:w="1306" w:type="dxa"/>
                </w:tcPr>
                <w:p w:rsidR="006F63CF" w:rsidRPr="0031153E" w:rsidRDefault="006F63CF" w:rsidP="006F63CF">
                  <w:pPr>
                    <w:pStyle w:val="Default"/>
                    <w:tabs>
                      <w:tab w:val="left" w:pos="1090"/>
                    </w:tabs>
                    <w:ind w:right="-79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Вторник</w:t>
                  </w:r>
                </w:p>
              </w:tc>
              <w:tc>
                <w:tcPr>
                  <w:tcW w:w="992" w:type="dxa"/>
                </w:tcPr>
                <w:p w:rsidR="006F63CF" w:rsidRDefault="006F63CF" w:rsidP="001F0A05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15.10-15.50</w:t>
                  </w:r>
                </w:p>
              </w:tc>
              <w:tc>
                <w:tcPr>
                  <w:tcW w:w="1530" w:type="dxa"/>
                </w:tcPr>
                <w:p w:rsidR="006F63CF" w:rsidRPr="0031153E" w:rsidRDefault="006F63CF" w:rsidP="00DC7155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4" w:type="dxa"/>
                </w:tcPr>
                <w:p w:rsidR="006F63CF" w:rsidRPr="0031153E" w:rsidRDefault="006F63CF" w:rsidP="002E47A0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«Спортивные игры»</w:t>
                  </w:r>
                </w:p>
              </w:tc>
              <w:tc>
                <w:tcPr>
                  <w:tcW w:w="1496" w:type="dxa"/>
                </w:tcPr>
                <w:p w:rsidR="006F63CF" w:rsidRPr="0031153E" w:rsidRDefault="006F63CF" w:rsidP="00DC7155">
                  <w:pPr>
                    <w:pStyle w:val="Default"/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6F63CF" w:rsidRPr="0031153E" w:rsidRDefault="006F63CF" w:rsidP="00DC7155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F63CF" w:rsidRPr="0031153E" w:rsidRDefault="006F63CF" w:rsidP="00DC7155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37D38" w:rsidRPr="0031153E" w:rsidTr="006F63CF">
              <w:trPr>
                <w:trHeight w:val="498"/>
              </w:trPr>
              <w:tc>
                <w:tcPr>
                  <w:tcW w:w="1306" w:type="dxa"/>
                  <w:vMerge w:val="restart"/>
                </w:tcPr>
                <w:p w:rsidR="00E37D38" w:rsidRPr="0031153E" w:rsidRDefault="00E37D38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Среда</w:t>
                  </w:r>
                </w:p>
              </w:tc>
              <w:tc>
                <w:tcPr>
                  <w:tcW w:w="992" w:type="dxa"/>
                </w:tcPr>
                <w:p w:rsidR="00E37D38" w:rsidRPr="0031153E" w:rsidRDefault="00E37D38" w:rsidP="00B05043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15.10-15.50</w:t>
                  </w:r>
                </w:p>
              </w:tc>
              <w:tc>
                <w:tcPr>
                  <w:tcW w:w="1530" w:type="dxa"/>
                </w:tcPr>
                <w:p w:rsidR="00E37D38" w:rsidRPr="0031153E" w:rsidRDefault="00E37D38" w:rsidP="00B05043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«Чему природа учит человека»</w:t>
                  </w:r>
                </w:p>
              </w:tc>
              <w:tc>
                <w:tcPr>
                  <w:tcW w:w="1594" w:type="dxa"/>
                </w:tcPr>
                <w:p w:rsidR="00E37D38" w:rsidRPr="0031153E" w:rsidRDefault="00E37D38" w:rsidP="00DC7155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6" w:type="dxa"/>
                </w:tcPr>
                <w:p w:rsidR="00E37D38" w:rsidRPr="0031153E" w:rsidRDefault="00E37D38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E37D38" w:rsidRPr="0031153E" w:rsidRDefault="00E37D38" w:rsidP="00DC7155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«Дорогою Добра»</w:t>
                  </w:r>
                </w:p>
              </w:tc>
              <w:tc>
                <w:tcPr>
                  <w:tcW w:w="1417" w:type="dxa"/>
                </w:tcPr>
                <w:p w:rsidR="00E37D38" w:rsidRPr="0031153E" w:rsidRDefault="00CB1CF1" w:rsidP="00CB1CF1">
                  <w:pPr>
                    <w:pStyle w:val="Default"/>
                    <w:ind w:right="34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«Спортивные игры»</w:t>
                  </w:r>
                </w:p>
              </w:tc>
            </w:tr>
            <w:tr w:rsidR="00E37D38" w:rsidRPr="0031153E" w:rsidTr="006F63CF">
              <w:trPr>
                <w:trHeight w:val="498"/>
              </w:trPr>
              <w:tc>
                <w:tcPr>
                  <w:tcW w:w="1306" w:type="dxa"/>
                  <w:vMerge/>
                </w:tcPr>
                <w:p w:rsidR="00E37D38" w:rsidRDefault="00E37D38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E37D38" w:rsidRDefault="00E37D38" w:rsidP="00B05043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15.00-15.40</w:t>
                  </w:r>
                </w:p>
              </w:tc>
              <w:tc>
                <w:tcPr>
                  <w:tcW w:w="1530" w:type="dxa"/>
                </w:tcPr>
                <w:p w:rsidR="00E37D38" w:rsidRDefault="00E37D38" w:rsidP="00B05043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4" w:type="dxa"/>
                </w:tcPr>
                <w:p w:rsidR="00E37D38" w:rsidRPr="0031153E" w:rsidRDefault="00E37D38" w:rsidP="00E37D38">
                  <w:pPr>
                    <w:pStyle w:val="Default"/>
                    <w:ind w:right="-142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«Дорогою Добра»</w:t>
                  </w:r>
                </w:p>
              </w:tc>
              <w:tc>
                <w:tcPr>
                  <w:tcW w:w="1496" w:type="dxa"/>
                </w:tcPr>
                <w:p w:rsidR="00E37D38" w:rsidRPr="0031153E" w:rsidRDefault="00E37D38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E37D38" w:rsidRPr="0031153E" w:rsidRDefault="00E37D38" w:rsidP="00DC7155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37D38" w:rsidRPr="0031153E" w:rsidRDefault="00E37D38" w:rsidP="00DC7155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6F63CF" w:rsidRPr="0031153E" w:rsidTr="00B05043">
              <w:trPr>
                <w:trHeight w:val="1275"/>
              </w:trPr>
              <w:tc>
                <w:tcPr>
                  <w:tcW w:w="1306" w:type="dxa"/>
                </w:tcPr>
                <w:p w:rsidR="006F63CF" w:rsidRPr="0031153E" w:rsidRDefault="006F63CF" w:rsidP="006F63CF">
                  <w:pPr>
                    <w:pStyle w:val="Default"/>
                    <w:ind w:right="-79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Четверг</w:t>
                  </w:r>
                </w:p>
              </w:tc>
              <w:tc>
                <w:tcPr>
                  <w:tcW w:w="992" w:type="dxa"/>
                </w:tcPr>
                <w:p w:rsidR="006F63CF" w:rsidRPr="0031153E" w:rsidRDefault="006F63CF" w:rsidP="001F0A05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14.20-15.00</w:t>
                  </w:r>
                </w:p>
              </w:tc>
              <w:tc>
                <w:tcPr>
                  <w:tcW w:w="1530" w:type="dxa"/>
                </w:tcPr>
                <w:p w:rsidR="006F63CF" w:rsidRPr="0031153E" w:rsidRDefault="006F63CF" w:rsidP="00C3336C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«Финансовая грамотность»</w:t>
                  </w:r>
                </w:p>
              </w:tc>
              <w:tc>
                <w:tcPr>
                  <w:tcW w:w="1594" w:type="dxa"/>
                </w:tcPr>
                <w:p w:rsidR="006F63CF" w:rsidRPr="0031153E" w:rsidRDefault="006F63CF" w:rsidP="000A5FAD">
                  <w:pPr>
                    <w:pStyle w:val="Default"/>
                    <w:ind w:right="-12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</w:t>
                  </w:r>
                  <w:r w:rsidR="000A5FAD">
                    <w:rPr>
                      <w:bCs/>
                      <w:sz w:val="22"/>
                      <w:szCs w:val="22"/>
                    </w:rPr>
                    <w:t>В мире православия</w:t>
                  </w:r>
                  <w:r>
                    <w:rPr>
                      <w:bCs/>
                      <w:sz w:val="22"/>
                      <w:szCs w:val="22"/>
                    </w:rPr>
                    <w:t>»</w:t>
                  </w:r>
                </w:p>
              </w:tc>
              <w:tc>
                <w:tcPr>
                  <w:tcW w:w="1496" w:type="dxa"/>
                </w:tcPr>
                <w:p w:rsidR="006F63CF" w:rsidRPr="0031153E" w:rsidRDefault="006F63CF" w:rsidP="0070771C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6F63CF" w:rsidRPr="0031153E" w:rsidRDefault="006F63CF" w:rsidP="0070771C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6F63CF" w:rsidRPr="0031153E" w:rsidRDefault="006F63CF" w:rsidP="00DC7155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37D38" w:rsidRPr="0031153E" w:rsidTr="006F63CF">
              <w:trPr>
                <w:trHeight w:val="744"/>
              </w:trPr>
              <w:tc>
                <w:tcPr>
                  <w:tcW w:w="1306" w:type="dxa"/>
                  <w:vMerge w:val="restart"/>
                </w:tcPr>
                <w:p w:rsidR="00E37D38" w:rsidRDefault="00E37D38" w:rsidP="006F63CF">
                  <w:pPr>
                    <w:pStyle w:val="Default"/>
                    <w:ind w:right="-79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Пятница</w:t>
                  </w:r>
                </w:p>
              </w:tc>
              <w:tc>
                <w:tcPr>
                  <w:tcW w:w="992" w:type="dxa"/>
                </w:tcPr>
                <w:p w:rsidR="00E37D38" w:rsidRDefault="00E37D38" w:rsidP="001F0A05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14.10-14.50</w:t>
                  </w:r>
                </w:p>
              </w:tc>
              <w:tc>
                <w:tcPr>
                  <w:tcW w:w="1530" w:type="dxa"/>
                </w:tcPr>
                <w:p w:rsidR="00E37D38" w:rsidRDefault="00E37D38" w:rsidP="00D36CDA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4" w:type="dxa"/>
                </w:tcPr>
                <w:p w:rsidR="00E37D38" w:rsidRPr="0031153E" w:rsidRDefault="00E37D38" w:rsidP="002E47A0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6" w:type="dxa"/>
                </w:tcPr>
                <w:p w:rsidR="00E37D38" w:rsidRPr="0031153E" w:rsidRDefault="00E37D38" w:rsidP="0070771C">
                  <w:pPr>
                    <w:pStyle w:val="Default"/>
                    <w:ind w:right="-108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«Шахматы»</w:t>
                  </w:r>
                </w:p>
              </w:tc>
              <w:tc>
                <w:tcPr>
                  <w:tcW w:w="1418" w:type="dxa"/>
                </w:tcPr>
                <w:p w:rsidR="00E37D38" w:rsidRPr="0031153E" w:rsidRDefault="00E37D38" w:rsidP="00DC7155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37D38" w:rsidRPr="0031153E" w:rsidRDefault="00E37D38" w:rsidP="0031153E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37D38" w:rsidRPr="0031153E" w:rsidTr="006F63CF">
              <w:trPr>
                <w:trHeight w:val="744"/>
              </w:trPr>
              <w:tc>
                <w:tcPr>
                  <w:tcW w:w="1306" w:type="dxa"/>
                  <w:vMerge/>
                </w:tcPr>
                <w:p w:rsidR="00E37D38" w:rsidRPr="0031153E" w:rsidRDefault="00E37D38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E37D38" w:rsidRPr="0031153E" w:rsidRDefault="00E37D38" w:rsidP="001F0A05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14.20-15.00</w:t>
                  </w:r>
                </w:p>
              </w:tc>
              <w:tc>
                <w:tcPr>
                  <w:tcW w:w="1530" w:type="dxa"/>
                </w:tcPr>
                <w:p w:rsidR="00E37D38" w:rsidRPr="0031153E" w:rsidRDefault="00E37D38" w:rsidP="00D36CDA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«Дорогою Добра»</w:t>
                  </w:r>
                </w:p>
              </w:tc>
              <w:tc>
                <w:tcPr>
                  <w:tcW w:w="1594" w:type="dxa"/>
                </w:tcPr>
                <w:p w:rsidR="00E37D38" w:rsidRPr="0031153E" w:rsidRDefault="00E37D38" w:rsidP="002E47A0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6" w:type="dxa"/>
                </w:tcPr>
                <w:p w:rsidR="00E37D38" w:rsidRPr="0031153E" w:rsidRDefault="00E37D38" w:rsidP="0070771C">
                  <w:pPr>
                    <w:pStyle w:val="Default"/>
                    <w:ind w:right="-108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E37D38" w:rsidRPr="0031153E" w:rsidRDefault="00E37D38" w:rsidP="00DC7155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E37D38" w:rsidRPr="0031153E" w:rsidRDefault="006F63CF" w:rsidP="0031153E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«Дорогою Добра»</w:t>
                  </w:r>
                </w:p>
              </w:tc>
            </w:tr>
            <w:tr w:rsidR="00CB1CF1" w:rsidRPr="0031153E" w:rsidTr="006F63CF">
              <w:trPr>
                <w:trHeight w:val="744"/>
              </w:trPr>
              <w:tc>
                <w:tcPr>
                  <w:tcW w:w="1306" w:type="dxa"/>
                  <w:vMerge/>
                </w:tcPr>
                <w:p w:rsidR="00CB1CF1" w:rsidRPr="0031153E" w:rsidRDefault="00CB1CF1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CB1CF1" w:rsidRDefault="00CB1CF1" w:rsidP="001F0A05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14.30-15.00</w:t>
                  </w:r>
                </w:p>
              </w:tc>
              <w:tc>
                <w:tcPr>
                  <w:tcW w:w="1530" w:type="dxa"/>
                </w:tcPr>
                <w:p w:rsidR="00CB1CF1" w:rsidRDefault="00CB1CF1" w:rsidP="00D36CDA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94" w:type="dxa"/>
                </w:tcPr>
                <w:p w:rsidR="00CB1CF1" w:rsidRPr="0031153E" w:rsidRDefault="00CB1CF1" w:rsidP="002E47A0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96" w:type="dxa"/>
                </w:tcPr>
                <w:p w:rsidR="00CB1CF1" w:rsidRPr="0031153E" w:rsidRDefault="00CB1CF1" w:rsidP="0070771C">
                  <w:pPr>
                    <w:pStyle w:val="Default"/>
                    <w:ind w:right="-108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</w:tcPr>
                <w:p w:rsidR="00CB1CF1" w:rsidRPr="0031153E" w:rsidRDefault="00CB1CF1" w:rsidP="00DC7155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417" w:type="dxa"/>
                </w:tcPr>
                <w:p w:rsidR="00CB1CF1" w:rsidRPr="0031153E" w:rsidRDefault="00CB1CF1" w:rsidP="0031153E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="00E37D38" w:rsidRPr="0031153E" w:rsidTr="006F63CF">
              <w:trPr>
                <w:trHeight w:val="744"/>
              </w:trPr>
              <w:tc>
                <w:tcPr>
                  <w:tcW w:w="1306" w:type="dxa"/>
                  <w:vMerge/>
                </w:tcPr>
                <w:p w:rsidR="00E37D38" w:rsidRPr="0031153E" w:rsidRDefault="00E37D38" w:rsidP="007545A1">
                  <w:pPr>
                    <w:pStyle w:val="Default"/>
                    <w:ind w:right="424"/>
                    <w:jc w:val="center"/>
                    <w:rPr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</w:tcPr>
                <w:p w:rsidR="00E37D38" w:rsidRPr="0031153E" w:rsidRDefault="00E37D38" w:rsidP="001F0A05">
                  <w:pPr>
                    <w:pStyle w:val="Default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15.10-15.50</w:t>
                  </w:r>
                </w:p>
              </w:tc>
              <w:tc>
                <w:tcPr>
                  <w:tcW w:w="1530" w:type="dxa"/>
                </w:tcPr>
                <w:p w:rsidR="00E37D38" w:rsidRPr="0031153E" w:rsidRDefault="00E37D38" w:rsidP="00D36CDA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«Рисуем, мастерим»</w:t>
                  </w:r>
                </w:p>
              </w:tc>
              <w:tc>
                <w:tcPr>
                  <w:tcW w:w="1594" w:type="dxa"/>
                </w:tcPr>
                <w:p w:rsidR="00E37D38" w:rsidRPr="0031153E" w:rsidRDefault="00E37D38" w:rsidP="002E47A0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«Живое общение»</w:t>
                  </w:r>
                </w:p>
              </w:tc>
              <w:tc>
                <w:tcPr>
                  <w:tcW w:w="1496" w:type="dxa"/>
                </w:tcPr>
                <w:p w:rsidR="00E37D38" w:rsidRPr="0031153E" w:rsidRDefault="00E37D38" w:rsidP="0070771C">
                  <w:pPr>
                    <w:pStyle w:val="Default"/>
                    <w:ind w:right="-108"/>
                    <w:jc w:val="center"/>
                    <w:rPr>
                      <w:bCs/>
                      <w:color w:val="auto"/>
                      <w:sz w:val="22"/>
                      <w:szCs w:val="22"/>
                    </w:rPr>
                  </w:pPr>
                  <w:r>
                    <w:rPr>
                      <w:bCs/>
                      <w:color w:val="auto"/>
                      <w:sz w:val="22"/>
                      <w:szCs w:val="22"/>
                    </w:rPr>
                    <w:t>«Народный костюм Белгород</w:t>
                  </w:r>
                  <w:r w:rsidR="006F63CF">
                    <w:rPr>
                      <w:bCs/>
                      <w:color w:val="auto"/>
                      <w:sz w:val="22"/>
                      <w:szCs w:val="22"/>
                    </w:rPr>
                    <w:t>-</w:t>
                  </w:r>
                  <w:r>
                    <w:rPr>
                      <w:bCs/>
                      <w:color w:val="auto"/>
                      <w:sz w:val="22"/>
                      <w:szCs w:val="22"/>
                    </w:rPr>
                    <w:t>чины»</w:t>
                  </w:r>
                </w:p>
              </w:tc>
              <w:tc>
                <w:tcPr>
                  <w:tcW w:w="1418" w:type="dxa"/>
                </w:tcPr>
                <w:p w:rsidR="00E37D38" w:rsidRPr="0031153E" w:rsidRDefault="00E37D38" w:rsidP="00B05043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«Спортивные игры»</w:t>
                  </w:r>
                </w:p>
              </w:tc>
              <w:tc>
                <w:tcPr>
                  <w:tcW w:w="1417" w:type="dxa"/>
                </w:tcPr>
                <w:p w:rsidR="00E37D38" w:rsidRPr="0031153E" w:rsidRDefault="006F63CF" w:rsidP="00DC7155">
                  <w:pPr>
                    <w:pStyle w:val="Default"/>
                    <w:ind w:right="-108"/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«За страницами учебника математики»</w:t>
                  </w:r>
                </w:p>
              </w:tc>
            </w:tr>
          </w:tbl>
          <w:p w:rsidR="004F6518" w:rsidRPr="009E77CE" w:rsidRDefault="00E03D24" w:rsidP="00E03D24">
            <w:pPr>
              <w:pStyle w:val="Default"/>
              <w:tabs>
                <w:tab w:val="left" w:pos="5655"/>
              </w:tabs>
              <w:ind w:right="424"/>
              <w:rPr>
                <w:b/>
                <w:bCs/>
                <w:sz w:val="22"/>
                <w:szCs w:val="22"/>
              </w:rPr>
            </w:pPr>
            <w:r w:rsidRPr="009E77CE">
              <w:rPr>
                <w:b/>
                <w:bCs/>
                <w:sz w:val="22"/>
                <w:szCs w:val="22"/>
              </w:rPr>
              <w:tab/>
            </w:r>
          </w:p>
          <w:p w:rsidR="0081067D" w:rsidRPr="009E77CE" w:rsidRDefault="0081067D" w:rsidP="00FA37BE">
            <w:pPr>
              <w:pStyle w:val="Default"/>
              <w:ind w:right="424"/>
              <w:jc w:val="center"/>
              <w:rPr>
                <w:b/>
                <w:bCs/>
                <w:sz w:val="22"/>
                <w:szCs w:val="22"/>
              </w:rPr>
            </w:pPr>
          </w:p>
          <w:p w:rsidR="0016489D" w:rsidRPr="009E77CE" w:rsidRDefault="0016489D" w:rsidP="00FA37BE">
            <w:pPr>
              <w:pStyle w:val="Default"/>
              <w:ind w:right="424"/>
              <w:jc w:val="center"/>
              <w:rPr>
                <w:b/>
                <w:bCs/>
                <w:sz w:val="22"/>
                <w:szCs w:val="22"/>
              </w:rPr>
            </w:pPr>
          </w:p>
          <w:p w:rsidR="0016489D" w:rsidRDefault="0016489D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16489D" w:rsidRDefault="0016489D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16489D" w:rsidRDefault="0016489D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0A514E" w:rsidRDefault="000A514E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C47854" w:rsidRDefault="00C47854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0A514E" w:rsidRDefault="000A514E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6F63CF" w:rsidRDefault="006F63CF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6F63CF" w:rsidRDefault="006F63CF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6F63CF" w:rsidRDefault="006F63CF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6F63CF" w:rsidRDefault="006F63CF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6F63CF" w:rsidRDefault="006F63CF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6F63CF" w:rsidRDefault="006F63CF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0A514E" w:rsidRDefault="000A514E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</w:p>
          <w:p w:rsidR="0081067D" w:rsidRPr="002B6642" w:rsidRDefault="0081067D" w:rsidP="00FA37BE">
            <w:pPr>
              <w:pStyle w:val="Default"/>
              <w:ind w:right="424"/>
              <w:jc w:val="center"/>
              <w:rPr>
                <w:b/>
                <w:bCs/>
                <w:sz w:val="28"/>
                <w:szCs w:val="28"/>
              </w:rPr>
            </w:pPr>
            <w:r w:rsidRPr="002B6642">
              <w:rPr>
                <w:b/>
                <w:bCs/>
                <w:sz w:val="28"/>
                <w:szCs w:val="28"/>
              </w:rPr>
              <w:t>4.</w:t>
            </w:r>
            <w:r w:rsidR="003C1D9A" w:rsidRPr="002B6642">
              <w:rPr>
                <w:b/>
                <w:bCs/>
                <w:sz w:val="28"/>
                <w:szCs w:val="28"/>
              </w:rPr>
              <w:t xml:space="preserve"> </w:t>
            </w:r>
            <w:r w:rsidRPr="002B6642">
              <w:rPr>
                <w:b/>
                <w:bCs/>
                <w:sz w:val="28"/>
                <w:szCs w:val="28"/>
              </w:rPr>
              <w:t xml:space="preserve">Мониторинг эффективности реализации плана внеурочной </w:t>
            </w:r>
            <w:r w:rsidR="003C1D9A" w:rsidRPr="002B6642">
              <w:rPr>
                <w:b/>
                <w:bCs/>
                <w:sz w:val="28"/>
                <w:szCs w:val="28"/>
              </w:rPr>
              <w:t>деятельности ФГОС О</w:t>
            </w:r>
            <w:r w:rsidRPr="002B6642">
              <w:rPr>
                <w:b/>
                <w:bCs/>
                <w:sz w:val="28"/>
                <w:szCs w:val="28"/>
              </w:rPr>
              <w:t>ОО</w:t>
            </w:r>
          </w:p>
          <w:p w:rsidR="00C30C06" w:rsidRPr="002B6642" w:rsidRDefault="00C30C06" w:rsidP="00FA37BE">
            <w:pPr>
              <w:pStyle w:val="Default"/>
              <w:ind w:right="424"/>
              <w:jc w:val="center"/>
              <w:rPr>
                <w:sz w:val="28"/>
                <w:szCs w:val="28"/>
              </w:rPr>
            </w:pPr>
          </w:p>
          <w:p w:rsidR="0081067D" w:rsidRPr="002B6642" w:rsidRDefault="0081067D" w:rsidP="00784830">
            <w:pPr>
              <w:pStyle w:val="Default"/>
              <w:ind w:right="424" w:firstLine="567"/>
              <w:jc w:val="both"/>
              <w:rPr>
                <w:sz w:val="28"/>
                <w:szCs w:val="28"/>
              </w:rPr>
            </w:pPr>
            <w:r w:rsidRPr="002B6642">
              <w:rPr>
                <w:sz w:val="28"/>
                <w:szCs w:val="28"/>
              </w:rPr>
              <w:t>В качестве основных показателей и объектов исследования эффективности реализации образовательным учреждением плана внеурочной деятельности ФГОС НОО выступают:</w:t>
            </w:r>
          </w:p>
          <w:p w:rsidR="0081067D" w:rsidRPr="002B6642" w:rsidRDefault="0081067D" w:rsidP="00784830">
            <w:pPr>
              <w:pStyle w:val="Default"/>
              <w:ind w:right="424"/>
              <w:jc w:val="both"/>
              <w:rPr>
                <w:sz w:val="28"/>
                <w:szCs w:val="28"/>
              </w:rPr>
            </w:pPr>
            <w:r w:rsidRPr="002B6642">
              <w:rPr>
                <w:sz w:val="28"/>
                <w:szCs w:val="28"/>
              </w:rPr>
              <w:t>1. Особенности развития личностной, социальной, экологической, профессиональной и здоровьесберегающей культуры обучающихся.</w:t>
            </w:r>
          </w:p>
          <w:p w:rsidR="0081067D" w:rsidRPr="002B6642" w:rsidRDefault="0081067D" w:rsidP="00784830">
            <w:pPr>
              <w:pStyle w:val="Default"/>
              <w:ind w:right="424"/>
              <w:jc w:val="both"/>
              <w:rPr>
                <w:sz w:val="28"/>
                <w:szCs w:val="28"/>
              </w:rPr>
            </w:pPr>
            <w:r w:rsidRPr="002B6642">
              <w:rPr>
                <w:sz w:val="28"/>
                <w:szCs w:val="28"/>
              </w:rPr>
              <w:t>2. Социально-педагогическая среда, общая психологическая атмосфера и нравственный уклад школьной жизни в образовательном учреждении.</w:t>
            </w:r>
          </w:p>
          <w:p w:rsidR="0081067D" w:rsidRPr="002B6642" w:rsidRDefault="0081067D" w:rsidP="00784830">
            <w:pPr>
              <w:pStyle w:val="Default"/>
              <w:ind w:right="424"/>
              <w:jc w:val="both"/>
              <w:rPr>
                <w:sz w:val="28"/>
                <w:szCs w:val="28"/>
              </w:rPr>
            </w:pPr>
            <w:r w:rsidRPr="002B6642">
              <w:rPr>
                <w:sz w:val="28"/>
                <w:szCs w:val="28"/>
              </w:rPr>
              <w:t>3. 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      </w:r>
          </w:p>
          <w:p w:rsidR="0081067D" w:rsidRPr="002B6642" w:rsidRDefault="0081067D" w:rsidP="00784830">
            <w:pPr>
              <w:pStyle w:val="Default"/>
              <w:ind w:right="424"/>
              <w:jc w:val="both"/>
              <w:rPr>
                <w:sz w:val="28"/>
                <w:szCs w:val="28"/>
              </w:rPr>
            </w:pPr>
            <w:r w:rsidRPr="002B6642">
              <w:rPr>
                <w:sz w:val="28"/>
                <w:szCs w:val="28"/>
              </w:rPr>
              <w:t>Диагностика воспитания и социализации складывается из общих (системных) показателей и частной диагностики (анализа и самоанализа).</w:t>
            </w:r>
          </w:p>
          <w:p w:rsidR="0081067D" w:rsidRPr="002B6642" w:rsidRDefault="0081067D" w:rsidP="00784830">
            <w:pPr>
              <w:pStyle w:val="Default"/>
              <w:ind w:right="424"/>
              <w:jc w:val="both"/>
              <w:rPr>
                <w:sz w:val="28"/>
                <w:szCs w:val="28"/>
              </w:rPr>
            </w:pPr>
            <w:r w:rsidRPr="002B6642">
              <w:rPr>
                <w:sz w:val="28"/>
                <w:szCs w:val="28"/>
              </w:rPr>
              <w:t>Системная диагностика осуществляется с помощью объединенной карты индикаторов (показателей работы школы).</w:t>
            </w:r>
          </w:p>
          <w:p w:rsidR="0081067D" w:rsidRPr="002B6642" w:rsidRDefault="0081067D" w:rsidP="00784830">
            <w:pPr>
              <w:pStyle w:val="Default"/>
              <w:ind w:right="424"/>
              <w:jc w:val="center"/>
              <w:rPr>
                <w:sz w:val="28"/>
                <w:szCs w:val="28"/>
              </w:rPr>
            </w:pPr>
            <w:r w:rsidRPr="002B6642">
              <w:rPr>
                <w:b/>
                <w:bCs/>
                <w:sz w:val="28"/>
                <w:szCs w:val="28"/>
              </w:rPr>
              <w:t>Критерии выбраны по следующим принципам:</w:t>
            </w:r>
          </w:p>
          <w:p w:rsidR="0081067D" w:rsidRPr="002B6642" w:rsidRDefault="0081067D" w:rsidP="00784830">
            <w:pPr>
              <w:pStyle w:val="Default"/>
              <w:ind w:right="424"/>
              <w:jc w:val="both"/>
              <w:rPr>
                <w:sz w:val="28"/>
                <w:szCs w:val="28"/>
              </w:rPr>
            </w:pPr>
            <w:r w:rsidRPr="002B6642">
              <w:rPr>
                <w:b/>
                <w:bCs/>
                <w:i/>
                <w:iCs/>
                <w:sz w:val="28"/>
                <w:szCs w:val="28"/>
              </w:rPr>
              <w:t xml:space="preserve">1. Критерий результативности </w:t>
            </w:r>
            <w:r w:rsidRPr="002B6642">
              <w:rPr>
                <w:sz w:val="28"/>
                <w:szCs w:val="28"/>
              </w:rPr>
              <w:t>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ОП,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дезадаптивной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</w:t>
            </w:r>
          </w:p>
          <w:p w:rsidR="0081067D" w:rsidRPr="002B6642" w:rsidRDefault="0081067D" w:rsidP="00784830">
            <w:pPr>
              <w:pStyle w:val="Default"/>
              <w:ind w:right="424"/>
              <w:jc w:val="both"/>
              <w:rPr>
                <w:sz w:val="28"/>
                <w:szCs w:val="28"/>
              </w:rPr>
            </w:pPr>
            <w:r w:rsidRPr="002B6642">
              <w:rPr>
                <w:b/>
                <w:bCs/>
                <w:i/>
                <w:iCs/>
                <w:sz w:val="28"/>
                <w:szCs w:val="28"/>
              </w:rPr>
              <w:t xml:space="preserve">2. Критерий вовлеченности </w:t>
            </w:r>
            <w:r w:rsidRPr="002B6642">
              <w:rPr>
                <w:sz w:val="28"/>
                <w:szCs w:val="28"/>
              </w:rPr>
              <w:t>(сколько людей участвуют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значит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(то что предлагается – действительно интересно участникам ОП).</w:t>
            </w:r>
          </w:p>
          <w:p w:rsidR="0081067D" w:rsidRPr="002B6642" w:rsidRDefault="0081067D" w:rsidP="00784830">
            <w:pPr>
              <w:pStyle w:val="Default"/>
              <w:ind w:right="424"/>
              <w:jc w:val="both"/>
              <w:rPr>
                <w:sz w:val="28"/>
                <w:szCs w:val="28"/>
              </w:rPr>
            </w:pPr>
            <w:r w:rsidRPr="002B6642">
              <w:rPr>
                <w:b/>
                <w:bCs/>
                <w:i/>
                <w:iCs/>
                <w:sz w:val="28"/>
                <w:szCs w:val="28"/>
              </w:rPr>
              <w:t xml:space="preserve">3. Критерий возможностей </w:t>
            </w:r>
            <w:r w:rsidRPr="002B6642">
              <w:rPr>
                <w:sz w:val="28"/>
                <w:szCs w:val="28"/>
              </w:rPr>
              <w:t xml:space="preserve">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</w:t>
            </w:r>
            <w:r w:rsidRPr="002B6642">
              <w:rPr>
                <w:sz w:val="28"/>
                <w:szCs w:val="28"/>
              </w:rPr>
              <w:lastRenderedPageBreak/>
              <w:t>предложения школы хороши, но их слишком мало. Или наоборот предложений много, но мала вовлеченность и значит это не адекватные предложения.</w:t>
            </w:r>
          </w:p>
          <w:p w:rsidR="0081067D" w:rsidRPr="002B6642" w:rsidRDefault="0081067D" w:rsidP="00784830">
            <w:pPr>
              <w:pStyle w:val="Default"/>
              <w:ind w:right="424"/>
              <w:jc w:val="both"/>
              <w:rPr>
                <w:sz w:val="28"/>
                <w:szCs w:val="28"/>
              </w:rPr>
            </w:pPr>
            <w:r w:rsidRPr="002B6642">
              <w:rPr>
                <w:b/>
                <w:bCs/>
                <w:i/>
                <w:iCs/>
                <w:sz w:val="28"/>
                <w:szCs w:val="28"/>
              </w:rPr>
              <w:t xml:space="preserve">4. Критерий Качественной оценки </w:t>
            </w:r>
            <w:r w:rsidRPr="002B6642">
              <w:rPr>
                <w:sz w:val="28"/>
                <w:szCs w:val="28"/>
              </w:rPr>
              <w:t>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</w:t>
            </w:r>
          </w:p>
          <w:p w:rsidR="0081067D" w:rsidRPr="002B6642" w:rsidRDefault="0081067D" w:rsidP="00784830">
            <w:pPr>
              <w:pStyle w:val="Default"/>
              <w:ind w:right="424"/>
              <w:jc w:val="both"/>
              <w:rPr>
                <w:sz w:val="28"/>
                <w:szCs w:val="28"/>
              </w:rPr>
            </w:pPr>
            <w:r w:rsidRPr="002B6642">
              <w:rPr>
                <w:sz w:val="28"/>
                <w:szCs w:val="28"/>
              </w:rPr>
              <w:t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</w:t>
            </w:r>
          </w:p>
          <w:p w:rsidR="0081067D" w:rsidRPr="002B6642" w:rsidRDefault="0081067D" w:rsidP="00784830">
            <w:pPr>
              <w:pStyle w:val="Default"/>
              <w:ind w:right="424"/>
              <w:jc w:val="both"/>
              <w:rPr>
                <w:sz w:val="28"/>
                <w:szCs w:val="28"/>
              </w:rPr>
            </w:pPr>
            <w:r w:rsidRPr="002B6642">
              <w:rPr>
                <w:sz w:val="28"/>
                <w:szCs w:val="28"/>
              </w:rPr>
              <w:t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здоровьесберегающую инфраструктуру школы.</w:t>
            </w:r>
          </w:p>
          <w:p w:rsidR="004F6518" w:rsidRPr="002B6642" w:rsidRDefault="004F6518" w:rsidP="00FA37BE">
            <w:pPr>
              <w:pStyle w:val="Default"/>
              <w:ind w:right="424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84830" w:rsidRPr="002B6642" w:rsidTr="003E7499">
        <w:trPr>
          <w:trHeight w:val="109"/>
        </w:trPr>
        <w:tc>
          <w:tcPr>
            <w:tcW w:w="9889" w:type="dxa"/>
          </w:tcPr>
          <w:p w:rsidR="00784830" w:rsidRPr="002B6642" w:rsidRDefault="00784830" w:rsidP="00784830">
            <w:pPr>
              <w:pStyle w:val="Default"/>
              <w:ind w:right="424" w:firstLine="426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C3DB1" w:rsidRPr="002B6642" w:rsidRDefault="000C3DB1" w:rsidP="007910EF">
      <w:pPr>
        <w:ind w:right="424"/>
        <w:jc w:val="both"/>
        <w:rPr>
          <w:rFonts w:ascii="Times New Roman" w:hAnsi="Times New Roman" w:cs="Times New Roman"/>
        </w:rPr>
      </w:pPr>
    </w:p>
    <w:sectPr w:rsidR="000C3DB1" w:rsidRPr="002B6642" w:rsidSect="009E69D0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44" w:rsidRDefault="00571D44" w:rsidP="0081067D">
      <w:pPr>
        <w:spacing w:after="0" w:line="240" w:lineRule="auto"/>
      </w:pPr>
      <w:r>
        <w:separator/>
      </w:r>
    </w:p>
  </w:endnote>
  <w:endnote w:type="continuationSeparator" w:id="0">
    <w:p w:rsidR="00571D44" w:rsidRDefault="00571D44" w:rsidP="0081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98011"/>
      <w:docPartObj>
        <w:docPartGallery w:val="Page Numbers (Bottom of Page)"/>
        <w:docPartUnique/>
      </w:docPartObj>
    </w:sdtPr>
    <w:sdtEndPr/>
    <w:sdtContent>
      <w:p w:rsidR="00B05043" w:rsidRDefault="00571D4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0F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05043" w:rsidRDefault="00B050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44" w:rsidRDefault="00571D44" w:rsidP="0081067D">
      <w:pPr>
        <w:spacing w:after="0" w:line="240" w:lineRule="auto"/>
      </w:pPr>
      <w:r>
        <w:separator/>
      </w:r>
    </w:p>
  </w:footnote>
  <w:footnote w:type="continuationSeparator" w:id="0">
    <w:p w:rsidR="00571D44" w:rsidRDefault="00571D44" w:rsidP="0081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3F6F"/>
    <w:multiLevelType w:val="hybridMultilevel"/>
    <w:tmpl w:val="BA945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14AC7"/>
    <w:multiLevelType w:val="hybridMultilevel"/>
    <w:tmpl w:val="49080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72105"/>
    <w:multiLevelType w:val="hybridMultilevel"/>
    <w:tmpl w:val="C4186002"/>
    <w:lvl w:ilvl="0" w:tplc="B48E49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B6EA5"/>
    <w:multiLevelType w:val="hybridMultilevel"/>
    <w:tmpl w:val="1BEC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58AD"/>
    <w:rsid w:val="00013EBA"/>
    <w:rsid w:val="00023313"/>
    <w:rsid w:val="00061B3E"/>
    <w:rsid w:val="00092A1E"/>
    <w:rsid w:val="00093E27"/>
    <w:rsid w:val="00096445"/>
    <w:rsid w:val="000A514E"/>
    <w:rsid w:val="000A5FAD"/>
    <w:rsid w:val="000C1951"/>
    <w:rsid w:val="000C3DB1"/>
    <w:rsid w:val="000E3F5F"/>
    <w:rsid w:val="000E4F64"/>
    <w:rsid w:val="000E6B46"/>
    <w:rsid w:val="000E6E2C"/>
    <w:rsid w:val="00100E93"/>
    <w:rsid w:val="00112E8B"/>
    <w:rsid w:val="00113843"/>
    <w:rsid w:val="00121A39"/>
    <w:rsid w:val="00146801"/>
    <w:rsid w:val="0014799C"/>
    <w:rsid w:val="00157801"/>
    <w:rsid w:val="0016489D"/>
    <w:rsid w:val="00186881"/>
    <w:rsid w:val="001A5B9A"/>
    <w:rsid w:val="001A6202"/>
    <w:rsid w:val="001F0A05"/>
    <w:rsid w:val="00232418"/>
    <w:rsid w:val="00250FE7"/>
    <w:rsid w:val="002573C7"/>
    <w:rsid w:val="00276023"/>
    <w:rsid w:val="00292619"/>
    <w:rsid w:val="002B6642"/>
    <w:rsid w:val="002C0813"/>
    <w:rsid w:val="002D22AD"/>
    <w:rsid w:val="002E160B"/>
    <w:rsid w:val="002E1E63"/>
    <w:rsid w:val="002E47A0"/>
    <w:rsid w:val="002F2359"/>
    <w:rsid w:val="002F7C4E"/>
    <w:rsid w:val="00302BE5"/>
    <w:rsid w:val="0031153E"/>
    <w:rsid w:val="00332B25"/>
    <w:rsid w:val="00377270"/>
    <w:rsid w:val="0038704D"/>
    <w:rsid w:val="003919B8"/>
    <w:rsid w:val="003C16EE"/>
    <w:rsid w:val="003C1D9A"/>
    <w:rsid w:val="003D0AF9"/>
    <w:rsid w:val="003D1430"/>
    <w:rsid w:val="003E3CEE"/>
    <w:rsid w:val="003E7499"/>
    <w:rsid w:val="003F0381"/>
    <w:rsid w:val="003F2953"/>
    <w:rsid w:val="00457492"/>
    <w:rsid w:val="00467FA5"/>
    <w:rsid w:val="00481458"/>
    <w:rsid w:val="00494ED6"/>
    <w:rsid w:val="004B5079"/>
    <w:rsid w:val="004C758D"/>
    <w:rsid w:val="004E0219"/>
    <w:rsid w:val="004E4040"/>
    <w:rsid w:val="004E4790"/>
    <w:rsid w:val="004E64C8"/>
    <w:rsid w:val="004F6518"/>
    <w:rsid w:val="00514A69"/>
    <w:rsid w:val="00523401"/>
    <w:rsid w:val="00544404"/>
    <w:rsid w:val="00551F4B"/>
    <w:rsid w:val="005706DA"/>
    <w:rsid w:val="00571D44"/>
    <w:rsid w:val="00587B05"/>
    <w:rsid w:val="005B1B65"/>
    <w:rsid w:val="005C52CD"/>
    <w:rsid w:val="006168E7"/>
    <w:rsid w:val="006619D2"/>
    <w:rsid w:val="00675C6D"/>
    <w:rsid w:val="00685F13"/>
    <w:rsid w:val="006C0FCD"/>
    <w:rsid w:val="006C7EC9"/>
    <w:rsid w:val="006E4F78"/>
    <w:rsid w:val="006E7851"/>
    <w:rsid w:val="006F3C55"/>
    <w:rsid w:val="006F63CF"/>
    <w:rsid w:val="0070771C"/>
    <w:rsid w:val="0072191D"/>
    <w:rsid w:val="0073411F"/>
    <w:rsid w:val="007545A1"/>
    <w:rsid w:val="0077032B"/>
    <w:rsid w:val="00784830"/>
    <w:rsid w:val="00785C01"/>
    <w:rsid w:val="007910EF"/>
    <w:rsid w:val="007B413E"/>
    <w:rsid w:val="007C68CF"/>
    <w:rsid w:val="007D63BA"/>
    <w:rsid w:val="00800C8E"/>
    <w:rsid w:val="00806FCD"/>
    <w:rsid w:val="0081067D"/>
    <w:rsid w:val="00817D88"/>
    <w:rsid w:val="008258AD"/>
    <w:rsid w:val="00841921"/>
    <w:rsid w:val="00845709"/>
    <w:rsid w:val="008740E6"/>
    <w:rsid w:val="00877DF5"/>
    <w:rsid w:val="0089490D"/>
    <w:rsid w:val="008A1235"/>
    <w:rsid w:val="008A4DC2"/>
    <w:rsid w:val="008A4F3F"/>
    <w:rsid w:val="008B2B27"/>
    <w:rsid w:val="008C6D95"/>
    <w:rsid w:val="008D5151"/>
    <w:rsid w:val="008D6E77"/>
    <w:rsid w:val="009061CA"/>
    <w:rsid w:val="00911668"/>
    <w:rsid w:val="00921C8F"/>
    <w:rsid w:val="009C3FFF"/>
    <w:rsid w:val="009C586D"/>
    <w:rsid w:val="009E2808"/>
    <w:rsid w:val="009E69D0"/>
    <w:rsid w:val="009E77CE"/>
    <w:rsid w:val="00A25A83"/>
    <w:rsid w:val="00A276F7"/>
    <w:rsid w:val="00A602CD"/>
    <w:rsid w:val="00A73FE8"/>
    <w:rsid w:val="00A81422"/>
    <w:rsid w:val="00A93BD9"/>
    <w:rsid w:val="00AA7A8B"/>
    <w:rsid w:val="00AB3EA9"/>
    <w:rsid w:val="00AD1075"/>
    <w:rsid w:val="00AD40D0"/>
    <w:rsid w:val="00AD4C87"/>
    <w:rsid w:val="00AE1812"/>
    <w:rsid w:val="00AF075A"/>
    <w:rsid w:val="00B05043"/>
    <w:rsid w:val="00B648AD"/>
    <w:rsid w:val="00B7269E"/>
    <w:rsid w:val="00BB2A8E"/>
    <w:rsid w:val="00BB58E8"/>
    <w:rsid w:val="00BB5FBB"/>
    <w:rsid w:val="00BC2900"/>
    <w:rsid w:val="00BC7794"/>
    <w:rsid w:val="00BD30D0"/>
    <w:rsid w:val="00BF1106"/>
    <w:rsid w:val="00C12345"/>
    <w:rsid w:val="00C20241"/>
    <w:rsid w:val="00C30C06"/>
    <w:rsid w:val="00C3336C"/>
    <w:rsid w:val="00C47854"/>
    <w:rsid w:val="00C90F65"/>
    <w:rsid w:val="00CA2076"/>
    <w:rsid w:val="00CA6C86"/>
    <w:rsid w:val="00CB1CF1"/>
    <w:rsid w:val="00CE1DE9"/>
    <w:rsid w:val="00CE22F6"/>
    <w:rsid w:val="00D06ABB"/>
    <w:rsid w:val="00D21B8F"/>
    <w:rsid w:val="00D24DF1"/>
    <w:rsid w:val="00D36CDA"/>
    <w:rsid w:val="00D46634"/>
    <w:rsid w:val="00D56687"/>
    <w:rsid w:val="00DA1896"/>
    <w:rsid w:val="00DA6976"/>
    <w:rsid w:val="00DA73CD"/>
    <w:rsid w:val="00DC0E4E"/>
    <w:rsid w:val="00DC7155"/>
    <w:rsid w:val="00DD20F7"/>
    <w:rsid w:val="00DE7C5F"/>
    <w:rsid w:val="00DF00B1"/>
    <w:rsid w:val="00E03D24"/>
    <w:rsid w:val="00E04639"/>
    <w:rsid w:val="00E37D38"/>
    <w:rsid w:val="00E54510"/>
    <w:rsid w:val="00E91A3D"/>
    <w:rsid w:val="00EA6FBE"/>
    <w:rsid w:val="00EB09D5"/>
    <w:rsid w:val="00EB7AA4"/>
    <w:rsid w:val="00ED1233"/>
    <w:rsid w:val="00EE0960"/>
    <w:rsid w:val="00EE5F11"/>
    <w:rsid w:val="00F632C5"/>
    <w:rsid w:val="00F820BD"/>
    <w:rsid w:val="00F9005B"/>
    <w:rsid w:val="00FA37BE"/>
    <w:rsid w:val="00FB54BA"/>
    <w:rsid w:val="00FE26BA"/>
    <w:rsid w:val="00FF2801"/>
    <w:rsid w:val="00FF3C7E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B7A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1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1067D"/>
  </w:style>
  <w:style w:type="paragraph" w:styleId="a6">
    <w:name w:val="footer"/>
    <w:basedOn w:val="a"/>
    <w:link w:val="a7"/>
    <w:uiPriority w:val="99"/>
    <w:unhideWhenUsed/>
    <w:rsid w:val="0081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1067D"/>
  </w:style>
  <w:style w:type="paragraph" w:styleId="a8">
    <w:name w:val="List Paragraph"/>
    <w:basedOn w:val="a"/>
    <w:uiPriority w:val="34"/>
    <w:qFormat/>
    <w:rsid w:val="00112E8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D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2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6724</Words>
  <Characters>38333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2003-01-01T03:17:00Z</cp:lastPrinted>
  <dcterms:created xsi:type="dcterms:W3CDTF">2019-06-06T06:13:00Z</dcterms:created>
  <dcterms:modified xsi:type="dcterms:W3CDTF">2021-09-14T11:58:00Z</dcterms:modified>
</cp:coreProperties>
</file>