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82" w:rsidRDefault="001B2882" w:rsidP="001B2882">
      <w:pPr>
        <w:jc w:val="center"/>
        <w:rPr>
          <w:rFonts w:ascii="Times New Roman" w:hAnsi="Times New Roman"/>
          <w:sz w:val="28"/>
          <w:szCs w:val="28"/>
        </w:rPr>
      </w:pP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1B2882" w:rsidRDefault="001B2882" w:rsidP="001B2882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333"/>
      </w:tblGrid>
      <w:tr w:rsidR="001B2882" w:rsidTr="001B2882">
        <w:trPr>
          <w:trHeight w:val="2348"/>
          <w:jc w:val="center"/>
        </w:trPr>
        <w:tc>
          <w:tcPr>
            <w:tcW w:w="2457" w:type="pct"/>
          </w:tcPr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1B2882" w:rsidRDefault="001B2882" w:rsidP="001B2882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1B2882" w:rsidRDefault="001B2882" w:rsidP="001B288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1B2882" w:rsidRDefault="001B2882" w:rsidP="001B2882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1B2882" w:rsidRDefault="001B2882" w:rsidP="000D6BE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«Литература»</w:t>
      </w:r>
    </w:p>
    <w:p w:rsidR="001B2882" w:rsidRDefault="001B2882" w:rsidP="001B288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9  класс </w:t>
      </w:r>
    </w:p>
    <w:p w:rsidR="000D6BE3" w:rsidRDefault="000D6BE3" w:rsidP="000D6B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r w:rsidR="001B2882">
        <w:rPr>
          <w:rFonts w:ascii="Times New Roman" w:hAnsi="Times New Roman"/>
          <w:b/>
          <w:bCs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</w:t>
      </w:r>
      <w:r w:rsidR="001B28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0D6BE3" w:rsidRDefault="000D6BE3" w:rsidP="000D6B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E3" w:rsidRDefault="000D6BE3" w:rsidP="000D6B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2882" w:rsidRPr="000D6BE3" w:rsidRDefault="001B2882" w:rsidP="000D6BE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1B2882" w:rsidRDefault="001B2882" w:rsidP="001B2882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B2882" w:rsidRDefault="001B2882"/>
    <w:tbl>
      <w:tblPr>
        <w:tblpPr w:leftFromText="180" w:rightFromText="180" w:vertAnchor="text" w:horzAnchor="margin" w:tblpXSpec="center" w:tblpY="-513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134"/>
        <w:gridCol w:w="9781"/>
        <w:gridCol w:w="1701"/>
      </w:tblGrid>
      <w:tr w:rsidR="00F45F62" w:rsidRPr="007D289F" w:rsidTr="002A6931">
        <w:trPr>
          <w:trHeight w:val="705"/>
        </w:trPr>
        <w:tc>
          <w:tcPr>
            <w:tcW w:w="13291" w:type="dxa"/>
            <w:gridSpan w:val="4"/>
          </w:tcPr>
          <w:p w:rsidR="00F45F62" w:rsidRPr="007D289F" w:rsidRDefault="007D289F" w:rsidP="002A6931">
            <w:pPr>
              <w:pStyle w:val="a7"/>
              <w:jc w:val="center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Календарно  -  т</w:t>
            </w:r>
            <w:r w:rsidR="00F45F62" w:rsidRPr="007D289F">
              <w:rPr>
                <w:rFonts w:ascii="Times New Roman" w:hAnsi="Times New Roman" w:cs="Times New Roman"/>
                <w:sz w:val="24"/>
                <w:szCs w:val="24"/>
              </w:rPr>
              <w:t>ематическое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5F62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</w:t>
            </w:r>
          </w:p>
        </w:tc>
      </w:tr>
      <w:tr w:rsidR="00AD1E72" w:rsidRPr="007D289F" w:rsidTr="002A6931">
        <w:trPr>
          <w:trHeight w:val="776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№п\п</w:t>
            </w:r>
          </w:p>
        </w:tc>
        <w:tc>
          <w:tcPr>
            <w:tcW w:w="1134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Дата.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Тема урока.</w:t>
            </w:r>
          </w:p>
        </w:tc>
        <w:tc>
          <w:tcPr>
            <w:tcW w:w="1701" w:type="dxa"/>
          </w:tcPr>
          <w:p w:rsidR="00AD1E72" w:rsidRPr="007D289F" w:rsidRDefault="0060417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AD1E72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 ча</w:t>
            </w:r>
            <w:r w:rsidR="00AD1E72" w:rsidRPr="007D289F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Введение. Общие  понятия об истории русской литературы.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Общая хара</w:t>
            </w:r>
            <w:r w:rsidR="00604177" w:rsidRPr="007D289F">
              <w:rPr>
                <w:rFonts w:ascii="Times New Roman" w:hAnsi="Times New Roman" w:cs="Times New Roman"/>
                <w:sz w:val="24"/>
                <w:szCs w:val="24"/>
              </w:rPr>
              <w:t>ктеристика древнерусской литера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туры.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488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«Слово о полку Игореве». Историческая основа</w:t>
            </w:r>
            <w:r w:rsidR="00604177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И особенности  построения.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Поэтический мир поэмы и герои.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Идейный смысл «Слова..» Величие и бессмер-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тие  поэмы.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62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8C5639" w:rsidRDefault="00AD1E72" w:rsidP="002A6931">
            <w:pPr>
              <w:pStyle w:val="a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Р./р. Сочинение по «Слово о полку Игореве»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52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литературы 18 века. Сведения о классицизме.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88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1E72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89F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М.В.Ломоносов. Слово о поэте. Краткая характеристика творчества (ода 1747г, «Вечернее размышление о Божием величестве»), «Разговор с Анакреоном», шуточные стихотворения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Прославление мира, науки,</w:t>
            </w:r>
            <w:r w:rsidR="00604177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просвещения. Ломоносов - реформатор языка и</w:t>
            </w:r>
            <w:r w:rsidR="00604177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стихотворной речи.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1E72" w:rsidRPr="007D289F" w:rsidTr="002A6931">
        <w:trPr>
          <w:trHeight w:val="52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Г.Р.Державин. Обзор творчества с разбором избранных произведений «Фелица», «Русские девушки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AD1E72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7D289F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В.А.Жуковский. Элегии,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Баллады.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AD1E72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  <w:p w:rsidR="007D289F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Д.И.Фонвизин. Слово о писателе. «Недоросль».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Сатирические</w:t>
            </w:r>
            <w:r w:rsidR="00604177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образы. Идеал человеческого до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стоинства, гражданского служения родине. 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Элементы классицизма в комедии, новаторство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1E72" w:rsidRPr="007D289F" w:rsidTr="002A6931">
        <w:trPr>
          <w:trHeight w:val="435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1E72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7D289F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А.Н.Радищев. Слово о писателе. - «Путешествие из Петербурга в Москву»( избранные. главы). 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660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78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Вопрос о праве человека на личную свободу. Вера в великое будущее России. Особенности жанра.</w:t>
            </w:r>
          </w:p>
        </w:tc>
        <w:tc>
          <w:tcPr>
            <w:tcW w:w="170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555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1E72" w:rsidRDefault="007D289F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>10</w:t>
            </w:r>
            <w:r w:rsidR="00F37FCE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>.10</w:t>
            </w:r>
          </w:p>
          <w:p w:rsidR="007D289F" w:rsidRPr="007D289F" w:rsidRDefault="007D289F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Н.М.Карамзин.  «Бедная Лиза». (Сентиментализм</w:t>
            </w:r>
          </w:p>
          <w:p w:rsidR="00AD1E72" w:rsidRPr="008C5639" w:rsidRDefault="00AD1E72" w:rsidP="002A6931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В литературе)</w:t>
            </w:r>
          </w:p>
        </w:tc>
        <w:tc>
          <w:tcPr>
            <w:tcW w:w="1701" w:type="dxa"/>
          </w:tcPr>
          <w:p w:rsidR="00AD1E72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630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>14.10</w:t>
            </w:r>
          </w:p>
        </w:tc>
        <w:tc>
          <w:tcPr>
            <w:tcW w:w="978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к внутреннему миру«простого» человека. Язык повести.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Р/р.Домашнее сочинение</w:t>
            </w:r>
            <w:r w:rsidR="00B1650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по повести «Бедная Лиза»</w:t>
            </w:r>
          </w:p>
        </w:tc>
        <w:tc>
          <w:tcPr>
            <w:tcW w:w="170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F37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 Сведения о романтизме и реализме в литературе.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развития литературы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в начале.19 века.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А.С.Грибо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>едов. «Загадка» Грибоедова. Лич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ность писателя и его время. «Загадка» создания  «горя от ума»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«Вот себе задумал он высоко…» Чацкий и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Софья 1д.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«С которых пор меня дичатся как чужого!»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(Чацкий)- «Ах! Боже мой! Он карбонарий!»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(Фамусов) 2 действие.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«Горе от любви?»(3д.)- как кульминация общественного и любовного конфликтов комедии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791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«Горе уму»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>. Ум в понимании Чацкого и фаму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совского общества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«» И вот о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>бщественное мнение! И вот та род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ина…»4д. как развязка любовного конфликта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И столкновения героя с обществом.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74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AD1E72" w:rsidRPr="007D289F" w:rsidRDefault="007D289F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Автор и герой комедии. Черты классицизма в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Построении комедии.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Ст. Гончарова «Мильон терзаний». </w:t>
            </w:r>
            <w:r w:rsidRPr="008C5639">
              <w:rPr>
                <w:rFonts w:ascii="Times New Roman" w:hAnsi="Times New Roman" w:cs="Times New Roman"/>
                <w:b/>
                <w:sz w:val="24"/>
                <w:szCs w:val="24"/>
              </w:rPr>
              <w:t>Тест№6,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E72" w:rsidRPr="007D289F" w:rsidTr="002A6931">
        <w:trPr>
          <w:trHeight w:val="64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AD1E72" w:rsidRPr="007D289F" w:rsidRDefault="00F37FCE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781" w:type="dxa"/>
          </w:tcPr>
          <w:p w:rsidR="00AD1E72" w:rsidRPr="008C5639" w:rsidRDefault="00AD1E72" w:rsidP="002A6931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Р./р. Сочинение</w:t>
            </w:r>
            <w:r w:rsidR="00982F36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по комедии «Горе от ума»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727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AD1E72" w:rsidRPr="007D289F" w:rsidRDefault="00F37FCE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D60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А.С.Пушкин. Жизнь и творчество поэта (основные вехи)</w:t>
            </w:r>
          </w:p>
        </w:tc>
        <w:tc>
          <w:tcPr>
            <w:tcW w:w="170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0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F37FCE" w:rsidRPr="007D289F" w:rsidRDefault="00F37FCE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D60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1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Лицейская лирика. Тема дружбы.</w:t>
            </w:r>
          </w:p>
        </w:tc>
        <w:tc>
          <w:tcPr>
            <w:tcW w:w="1701" w:type="dxa"/>
          </w:tcPr>
          <w:p w:rsidR="00AD1E72" w:rsidRPr="007D289F" w:rsidRDefault="00B1650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6507" w:rsidRPr="007D289F" w:rsidTr="002A6931">
        <w:trPr>
          <w:trHeight w:val="237"/>
        </w:trPr>
        <w:tc>
          <w:tcPr>
            <w:tcW w:w="675" w:type="dxa"/>
          </w:tcPr>
          <w:p w:rsidR="00B16507" w:rsidRPr="007D289F" w:rsidRDefault="00B1650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B1650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18. 11</w:t>
            </w:r>
          </w:p>
        </w:tc>
        <w:tc>
          <w:tcPr>
            <w:tcW w:w="9781" w:type="dxa"/>
          </w:tcPr>
          <w:p w:rsidR="00B16507" w:rsidRPr="007D289F" w:rsidRDefault="00B1650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Любовная лирика.</w:t>
            </w:r>
          </w:p>
        </w:tc>
        <w:tc>
          <w:tcPr>
            <w:tcW w:w="1701" w:type="dxa"/>
          </w:tcPr>
          <w:p w:rsidR="00B16507" w:rsidRPr="007D289F" w:rsidRDefault="00B1650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09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F37FCE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D60C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1.«Евгений Онегин». Творческая история романа.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2A6931">
        <w:trPr>
          <w:trHeight w:val="258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2.Художественное своеобразие романа. Анализ  1 главы.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2A6931">
        <w:trPr>
          <w:trHeight w:val="495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3.Онегин и Ленский. Изображение поместного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Дворянства. Анализ 2 главы романа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240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4.Письмо Татьяны. Полифония романа (3-4 гл)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2A6931">
        <w:trPr>
          <w:trHeight w:val="285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11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2811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5.Завязка и развитие трагического конфликта (5-6 гл)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2A6931">
        <w:trPr>
          <w:trHeight w:val="270"/>
        </w:trPr>
        <w:tc>
          <w:tcPr>
            <w:tcW w:w="675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6.Проблема счастья в романе. Анализ 7-8 глав.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657" w:rsidRPr="007D289F" w:rsidTr="002A6931">
        <w:trPr>
          <w:trHeight w:val="585"/>
        </w:trPr>
        <w:tc>
          <w:tcPr>
            <w:tcW w:w="675" w:type="dxa"/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1657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165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Духовные искания Евгения Онегина.</w:t>
            </w:r>
          </w:p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7.Татьяна – любимая героиня Пушкина.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1E72" w:rsidRPr="007D289F" w:rsidTr="002A6931">
        <w:trPr>
          <w:trHeight w:val="90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Лирические отступления в романе.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8C5639" w:rsidRDefault="00AD1E72" w:rsidP="002A6931">
            <w:pPr>
              <w:pStyle w:val="a7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Р.Р. Сочинение по роману «Евгений Онегин</w:t>
            </w:r>
            <w:r w:rsidRPr="008C56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502"/>
        </w:trPr>
        <w:tc>
          <w:tcPr>
            <w:tcW w:w="675" w:type="dxa"/>
            <w:tcBorders>
              <w:top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М.Ю.Лермонтов. Слово о поэте. Трагичный и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мятежный характер лирики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231"/>
        </w:trPr>
        <w:tc>
          <w:tcPr>
            <w:tcW w:w="675" w:type="dxa"/>
            <w:tcBorders>
              <w:top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Мотивы одиночества, тоски.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E72" w:rsidRPr="007D289F" w:rsidTr="002A6931">
        <w:trPr>
          <w:trHeight w:val="380"/>
        </w:trPr>
        <w:tc>
          <w:tcPr>
            <w:tcW w:w="675" w:type="dxa"/>
            <w:tcBorders>
              <w:top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Любовная лирика.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E72" w:rsidRPr="007D289F" w:rsidTr="002A6931">
        <w:trPr>
          <w:trHeight w:val="496"/>
        </w:trPr>
        <w:tc>
          <w:tcPr>
            <w:tcW w:w="675" w:type="dxa"/>
            <w:tcBorders>
              <w:top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F37FCE" w:rsidRPr="007D289F" w:rsidRDefault="00F37FCE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Родина в лирике Лермонтова.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Поэт и поэзия.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657" w:rsidRPr="007D289F" w:rsidTr="002A6931">
        <w:trPr>
          <w:trHeight w:val="630"/>
        </w:trPr>
        <w:tc>
          <w:tcPr>
            <w:tcW w:w="675" w:type="dxa"/>
            <w:tcBorders>
              <w:top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5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C1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Раздумья  поэта о судьбе поколения.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E72" w:rsidRPr="007D289F" w:rsidTr="002A6931">
        <w:trPr>
          <w:trHeight w:val="495"/>
        </w:trPr>
        <w:tc>
          <w:tcPr>
            <w:tcW w:w="675" w:type="dxa"/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D1E72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37FC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 - нравственно-психологический роман о трагедии незаурядной личности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657" w:rsidRPr="007D289F" w:rsidTr="002A6931">
        <w:trPr>
          <w:trHeight w:val="324"/>
        </w:trPr>
        <w:tc>
          <w:tcPr>
            <w:tcW w:w="675" w:type="dxa"/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165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165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.Печорин в отношении с другими персонажами романа</w:t>
            </w:r>
            <w:r w:rsidR="00A62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2DB6">
              <w:rPr>
                <w:rFonts w:ascii="Times New Roman" w:hAnsi="Times New Roman" w:cs="Times New Roman"/>
                <w:sz w:val="24"/>
                <w:szCs w:val="24"/>
              </w:rPr>
              <w:t xml:space="preserve"> Повести «Белла»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AD" w:rsidRPr="007D289F" w:rsidTr="002A6931">
        <w:trPr>
          <w:trHeight w:val="273"/>
        </w:trPr>
        <w:tc>
          <w:tcPr>
            <w:tcW w:w="675" w:type="dxa"/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2CAD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02DB6" w:rsidRDefault="00702DB6" w:rsidP="002A693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D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 КИМ 9 класс Тест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2CAD" w:rsidRPr="007D289F" w:rsidTr="002A6931">
        <w:trPr>
          <w:trHeight w:val="345"/>
        </w:trPr>
        <w:tc>
          <w:tcPr>
            <w:tcW w:w="675" w:type="dxa"/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2CAD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«Максим Максимыч», «Тамань».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CAD" w:rsidRPr="007D289F" w:rsidTr="002A6931">
        <w:trPr>
          <w:trHeight w:val="192"/>
        </w:trPr>
        <w:tc>
          <w:tcPr>
            <w:tcW w:w="675" w:type="dxa"/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2CAD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«Кяжна Мери»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1657" w:rsidRPr="007D289F" w:rsidTr="002A6931">
        <w:trPr>
          <w:trHeight w:val="303"/>
        </w:trPr>
        <w:tc>
          <w:tcPr>
            <w:tcW w:w="675" w:type="dxa"/>
          </w:tcPr>
          <w:p w:rsidR="004C1657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165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C165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4C1657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«Зачем я жил? Для какой цели родился?» (Работа по новелле «Фаталист»)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AD" w:rsidRPr="007D289F" w:rsidTr="002A6931">
        <w:trPr>
          <w:trHeight w:val="270"/>
        </w:trPr>
        <w:tc>
          <w:tcPr>
            <w:tcW w:w="675" w:type="dxa"/>
          </w:tcPr>
          <w:p w:rsidR="00A62CAD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2CAD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62CA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Критики и писатели о 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ане.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Оценка романа В.Г. Белинским.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2CAD" w:rsidRPr="007D289F" w:rsidTr="002A6931">
        <w:trPr>
          <w:trHeight w:val="555"/>
        </w:trPr>
        <w:tc>
          <w:tcPr>
            <w:tcW w:w="675" w:type="dxa"/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A62CAD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A62CAD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62CA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  <w:p w:rsidR="00A62CAD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8C5639" w:rsidRDefault="00A62CAD" w:rsidP="002A693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Р.р. Сочинение по роману «Герой нашего 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2CAD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657" w:rsidRPr="007D289F" w:rsidTr="002A6931">
        <w:trPr>
          <w:trHeight w:val="555"/>
        </w:trPr>
        <w:tc>
          <w:tcPr>
            <w:tcW w:w="675" w:type="dxa"/>
          </w:tcPr>
          <w:p w:rsidR="004C1657" w:rsidRPr="007D289F" w:rsidRDefault="00A62CAD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C1657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702DB6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по творчеству М.Ю.Лермонтова.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657" w:rsidRPr="007D289F" w:rsidRDefault="00702DB6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Н.В.Гоголь. Слово о писателе.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«Мёртвые души». Своеобразие жанра. Замысел произведения. Смысл названия поэмы. Широкая панорама Руси: народной. Помещичьей, чиновничьей..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Типичность характеров. Образы помещиков. Манилов. Коробочка.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460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Чичиков у Собакевича и Плюшкина. Сравнительная характеристика.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280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  <w:p w:rsidR="00702DB6" w:rsidRPr="007D289F" w:rsidRDefault="00702DB6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Русь чиновничья в поэме «Мёртвые души»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1E72" w:rsidRPr="007D289F" w:rsidTr="002A6931">
        <w:trPr>
          <w:trHeight w:val="500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Образ Чичикова, его идейно-композиционное значение.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40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Образ России в поэме «Мёртвые души». Роль лирических отступлений в поэме.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8C5639" w:rsidRDefault="00AD1E72" w:rsidP="002A6931">
            <w:pPr>
              <w:pStyle w:val="a7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8C5639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Р.р. Сочинение по поэме «Мёртвые души».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А.Н.Островский. Слово о драматурге.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«Свои люди - сочтёмся!». Мир купечества в 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изображении Островского. Стяжательство, своекорыстие как основа конфликта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8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Тишка - Подхалюзин - Большов - три этапа фор-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мирования купца-самодура. Мастерство речевых характеристик Островского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Липочка: претензии на образованность и культуру. Реализм Островского. Пьеса в критике.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Н.А.Некрасов. Слово о поэте.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Лирика. Восприятие народных страданий как</w:t>
            </w:r>
            <w:r w:rsidR="00460A13"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обственного неизбывного горя. Осуждение долготерпения народа. Новизна мотивов интимной лирики.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E72" w:rsidRPr="007D289F" w:rsidTr="002A6931">
        <w:trPr>
          <w:trHeight w:val="359"/>
        </w:trPr>
        <w:tc>
          <w:tcPr>
            <w:tcW w:w="67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Ф.М.Достоевский как писатель - психолог Роман» Белые ночи»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72" w:rsidRPr="007D289F" w:rsidRDefault="00AD1E72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Мастерство анализа психологии и поведения людей в исключительных обстоятельствах.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. Тема любви в романе «Бедные люди»Автор и его герой в романе.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Л.Н.Толстой. Слово о писателе.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«Юность» - нравственные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герой повести. 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Духовные искания Н. Иртеньева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97FC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Тема дружбы в повести. 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Урок обобщающего анализа повести.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1A6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Литература великих и трагических лет. Литература 20 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542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1A6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А.Блок. Слово о поэте. Переломная эпоха начало.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20 века. Тест№17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Тема загадочной и бесконечно любимой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Родины.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Тончайшая поэзия любви.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В.В.Маяковский. Слово о поэте. Юмор и пате-Тика, метафорический строй стихотворения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C61A63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Сочетание лирики и сатиры как одна из особенностей поэзии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Маяковского. «Разговор на Одесском рейде», «Гимн обеду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FC0" w:rsidRPr="007D289F" w:rsidTr="002A6931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«Хорошее отношение к лошадям…». Гуманистическое содержание стихотворения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2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 С.А.Есенин. Слово о поэте.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Анализ лирики. Родина и родная природа как источник лирических переживаний. ( «С добрым утром», «Собаке Качалова», «Пороша»)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Нежность ко всему живому</w:t>
            </w:r>
          </w:p>
        </w:tc>
        <w:tc>
          <w:tcPr>
            <w:tcW w:w="1701" w:type="dxa"/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7FC0" w:rsidRPr="007D289F" w:rsidTr="00910413">
        <w:trPr>
          <w:trHeight w:val="2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97FC0" w:rsidRPr="007D289F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781" w:type="dxa"/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Живописность, народная основа языка</w:t>
            </w:r>
          </w:p>
          <w:p w:rsidR="00497FC0" w:rsidRPr="00702DB6" w:rsidRDefault="00497FC0" w:rsidP="002A693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7FC0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  <w:p w:rsidR="00497FC0" w:rsidRPr="007D289F" w:rsidRDefault="00D87397" w:rsidP="002A6931">
            <w:pPr>
              <w:pStyle w:val="a7"/>
              <w:rPr>
                <w:rFonts w:ascii="Times New Roman" w:hAnsi="Times New Roman" w:cs="Times New Roman"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97FC0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B4FF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281125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30. 04</w:t>
            </w:r>
          </w:p>
          <w:p w:rsidR="003B4FFB" w:rsidRPr="007D289F" w:rsidRDefault="003B4FFB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497FC0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D289F">
              <w:rPr>
                <w:rFonts w:ascii="Times New Roman" w:hAnsi="Times New Roman" w:cs="Times New Roman"/>
                <w:color w:val="800000"/>
                <w:sz w:val="24"/>
                <w:szCs w:val="24"/>
              </w:rPr>
              <w:t xml:space="preserve"> 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М.А.Булгаков. Слово о писателе. «Собачье </w:t>
            </w:r>
            <w:r w:rsidR="00D87397">
              <w:rPr>
                <w:rFonts w:ascii="Times New Roman" w:hAnsi="Times New Roman" w:cs="Times New Roman"/>
                <w:sz w:val="24"/>
                <w:szCs w:val="24"/>
              </w:rPr>
              <w:t>сердце». Шариков и егонеожиданный покровитель ( 1 – 3 гл.)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97FC0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2A6931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8C5639" w:rsidRPr="007D289F" w:rsidRDefault="00E4668B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  <w:p w:rsidR="008C5639" w:rsidRDefault="00281125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978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Превращение Шарика в Шарикова. Шариков и шариковщина. </w:t>
            </w:r>
            <w:r w:rsidR="00E4668B">
              <w:rPr>
                <w:rFonts w:ascii="Times New Roman" w:hAnsi="Times New Roman" w:cs="Times New Roman"/>
                <w:sz w:val="24"/>
                <w:szCs w:val="24"/>
              </w:rPr>
              <w:t>Конец Эксперимента. Эпилог.</w:t>
            </w:r>
          </w:p>
          <w:p w:rsidR="008C5639" w:rsidRPr="00E4668B" w:rsidRDefault="00E4668B" w:rsidP="002A6931">
            <w:pPr>
              <w:rPr>
                <w:b/>
              </w:rPr>
            </w:pPr>
            <w:r w:rsidRPr="00E4668B">
              <w:rPr>
                <w:b/>
              </w:rPr>
              <w:lastRenderedPageBreak/>
              <w:t xml:space="preserve">Конторольное тестирование КИМ 9 класс тест </w:t>
            </w:r>
            <w:r w:rsidR="00910413">
              <w:rPr>
                <w:b/>
              </w:rPr>
              <w:t>33</w:t>
            </w:r>
          </w:p>
        </w:tc>
        <w:tc>
          <w:tcPr>
            <w:tcW w:w="170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  <w:p w:rsidR="008C5639" w:rsidRPr="007D289F" w:rsidRDefault="00E4668B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C5639" w:rsidRPr="007D289F" w:rsidTr="002A6931">
        <w:trPr>
          <w:trHeight w:val="13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5639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978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М.А.Шолохов. Слово о писателе. «Судьба чело-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века». Душевная стойкость и «незаметный»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героизм русского человека.</w:t>
            </w:r>
          </w:p>
        </w:tc>
        <w:tc>
          <w:tcPr>
            <w:tcW w:w="1701" w:type="dxa"/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FC0" w:rsidRPr="007D289F" w:rsidTr="002A6931">
        <w:trPr>
          <w:trHeight w:val="3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A69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B4FFB" w:rsidRPr="007D289F" w:rsidRDefault="003B4FFB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А.И.Солженицын. Слово о писателе.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7FC0" w:rsidRPr="007D289F" w:rsidRDefault="00497FC0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2A6931">
        <w:trPr>
          <w:trHeight w:val="8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«Матрёнин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вор». Смысл «праведничества» ге</w:t>
            </w: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роини рассказа. Идея национального характера.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931" w:rsidRPr="007D289F" w:rsidTr="002A6931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6931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931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  <w:p w:rsidR="002A6931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2A6931" w:rsidRPr="008C5639" w:rsidRDefault="002A6931" w:rsidP="002A693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ПРАКТИКУМ. Характеристика мира литературного произведения.</w:t>
            </w:r>
          </w:p>
          <w:p w:rsidR="002A6931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D2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931" w:rsidRPr="007D289F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639" w:rsidRPr="007D289F" w:rsidTr="00910413">
        <w:trPr>
          <w:trHeight w:val="6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Default="002A6931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8C5639" w:rsidRPr="007D289F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39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C5639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8C5639" w:rsidRDefault="008C5639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</w:tcPr>
          <w:p w:rsidR="008C5639" w:rsidRPr="007D289F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поэта и поэзии. Свободолюбивая лирика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C5639" w:rsidRPr="007D289F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639" w:rsidRPr="007D289F" w:rsidTr="00910413">
        <w:trPr>
          <w:trHeight w:val="3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639" w:rsidRPr="007D289F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5639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781" w:type="dxa"/>
            <w:tcBorders>
              <w:top w:val="single" w:sz="4" w:space="0" w:color="auto"/>
            </w:tcBorders>
          </w:tcPr>
          <w:p w:rsidR="008C5639" w:rsidRPr="00910413" w:rsidRDefault="00910413" w:rsidP="002A6931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41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контрольное тестирование КИМ тест 34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C5639" w:rsidRPr="007D289F" w:rsidRDefault="00910413" w:rsidP="002A693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D1E72" w:rsidRPr="00F45F62" w:rsidRDefault="00AD1E72" w:rsidP="00F45F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D1E72" w:rsidRPr="00F45F62" w:rsidSect="000D6B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85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FA3" w:rsidRDefault="00EB0FA3" w:rsidP="00604177">
      <w:pPr>
        <w:spacing w:after="0" w:line="240" w:lineRule="auto"/>
      </w:pPr>
      <w:r>
        <w:separator/>
      </w:r>
    </w:p>
  </w:endnote>
  <w:endnote w:type="continuationSeparator" w:id="1">
    <w:p w:rsidR="00EB0FA3" w:rsidRDefault="00EB0FA3" w:rsidP="0060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2" w:rsidRDefault="001B288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9304"/>
      <w:docPartObj>
        <w:docPartGallery w:val="Page Numbers (Bottom of Page)"/>
        <w:docPartUnique/>
      </w:docPartObj>
    </w:sdtPr>
    <w:sdtContent>
      <w:p w:rsidR="001B2882" w:rsidRDefault="001B2882">
        <w:pPr>
          <w:pStyle w:val="a5"/>
          <w:jc w:val="right"/>
        </w:pPr>
        <w:fldSimple w:instr=" PAGE   \* MERGEFORMAT ">
          <w:r w:rsidR="000D6BE3">
            <w:rPr>
              <w:noProof/>
            </w:rPr>
            <w:t>2</w:t>
          </w:r>
        </w:fldSimple>
      </w:p>
    </w:sdtContent>
  </w:sdt>
  <w:p w:rsidR="001B2882" w:rsidRDefault="001B288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2" w:rsidRDefault="001B28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FA3" w:rsidRDefault="00EB0FA3" w:rsidP="00604177">
      <w:pPr>
        <w:spacing w:after="0" w:line="240" w:lineRule="auto"/>
      </w:pPr>
      <w:r>
        <w:separator/>
      </w:r>
    </w:p>
  </w:footnote>
  <w:footnote w:type="continuationSeparator" w:id="1">
    <w:p w:rsidR="00EB0FA3" w:rsidRDefault="00EB0FA3" w:rsidP="00604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2" w:rsidRDefault="001B28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2" w:rsidRDefault="001B288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882" w:rsidRDefault="001B28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D1E72"/>
    <w:rsid w:val="000D6BE3"/>
    <w:rsid w:val="001B2882"/>
    <w:rsid w:val="00211767"/>
    <w:rsid w:val="002221E7"/>
    <w:rsid w:val="00281125"/>
    <w:rsid w:val="002A6931"/>
    <w:rsid w:val="002C6E9F"/>
    <w:rsid w:val="003573C9"/>
    <w:rsid w:val="0038603D"/>
    <w:rsid w:val="003B1876"/>
    <w:rsid w:val="003B4FFB"/>
    <w:rsid w:val="00460A13"/>
    <w:rsid w:val="00497FC0"/>
    <w:rsid w:val="004C1657"/>
    <w:rsid w:val="00581183"/>
    <w:rsid w:val="005B5AF8"/>
    <w:rsid w:val="005F499B"/>
    <w:rsid w:val="00604177"/>
    <w:rsid w:val="006F2C4F"/>
    <w:rsid w:val="00702DB6"/>
    <w:rsid w:val="00711004"/>
    <w:rsid w:val="007D289F"/>
    <w:rsid w:val="007D7D09"/>
    <w:rsid w:val="008118FD"/>
    <w:rsid w:val="00843124"/>
    <w:rsid w:val="008C5639"/>
    <w:rsid w:val="008D118D"/>
    <w:rsid w:val="00910413"/>
    <w:rsid w:val="009108F1"/>
    <w:rsid w:val="00982F36"/>
    <w:rsid w:val="009A4C51"/>
    <w:rsid w:val="00A02E8D"/>
    <w:rsid w:val="00A62CAD"/>
    <w:rsid w:val="00A93200"/>
    <w:rsid w:val="00AD1E72"/>
    <w:rsid w:val="00B16507"/>
    <w:rsid w:val="00C61A63"/>
    <w:rsid w:val="00CA0A9B"/>
    <w:rsid w:val="00D42C66"/>
    <w:rsid w:val="00D87397"/>
    <w:rsid w:val="00DA565B"/>
    <w:rsid w:val="00E4668B"/>
    <w:rsid w:val="00E47CFD"/>
    <w:rsid w:val="00EB0FA3"/>
    <w:rsid w:val="00EB52A8"/>
    <w:rsid w:val="00ED5E30"/>
    <w:rsid w:val="00F37FCE"/>
    <w:rsid w:val="00F45F62"/>
    <w:rsid w:val="00F75A2E"/>
    <w:rsid w:val="00F874F3"/>
    <w:rsid w:val="00FD60C8"/>
    <w:rsid w:val="00FE184D"/>
    <w:rsid w:val="00FF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0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04177"/>
  </w:style>
  <w:style w:type="paragraph" w:styleId="a5">
    <w:name w:val="footer"/>
    <w:basedOn w:val="a"/>
    <w:link w:val="a6"/>
    <w:uiPriority w:val="99"/>
    <w:unhideWhenUsed/>
    <w:rsid w:val="00604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4177"/>
  </w:style>
  <w:style w:type="paragraph" w:styleId="a7">
    <w:name w:val="No Spacing"/>
    <w:uiPriority w:val="1"/>
    <w:qFormat/>
    <w:rsid w:val="007D28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29</cp:revision>
  <dcterms:created xsi:type="dcterms:W3CDTF">2014-08-31T16:10:00Z</dcterms:created>
  <dcterms:modified xsi:type="dcterms:W3CDTF">2014-11-22T07:28:00Z</dcterms:modified>
</cp:coreProperties>
</file>